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7046C" w14:textId="342FBB06" w:rsidR="00DB542D" w:rsidRPr="0054561D" w:rsidRDefault="00DB542D" w:rsidP="5B488DD2">
      <w:pPr>
        <w:jc w:val="center"/>
        <w:rPr>
          <w:rFonts w:ascii="Calibri" w:eastAsia="Times New Roman" w:hAnsi="Calibri" w:cs="Calibri"/>
          <w:b/>
          <w:bCs/>
          <w:caps/>
          <w:lang w:val="en-US"/>
        </w:rPr>
      </w:pPr>
      <w:bookmarkStart w:id="0" w:name="_Hlk48945483"/>
      <w:r w:rsidRPr="5B488DD2">
        <w:rPr>
          <w:b/>
          <w:bCs/>
          <w:caps/>
          <w:lang w:val="en-US"/>
        </w:rPr>
        <w:t xml:space="preserve">Terms of </w:t>
      </w:r>
      <w:r w:rsidR="00A41AE2" w:rsidRPr="5B488DD2">
        <w:rPr>
          <w:b/>
          <w:bCs/>
          <w:caps/>
          <w:lang w:val="en-US"/>
        </w:rPr>
        <w:t>Reference</w:t>
      </w:r>
      <w:r w:rsidRPr="5B488DD2">
        <w:rPr>
          <w:b/>
          <w:bCs/>
          <w:caps/>
          <w:lang w:val="en-US"/>
        </w:rPr>
        <w:t xml:space="preserve"> for the </w:t>
      </w:r>
      <w:r w:rsidR="00A41AE2" w:rsidRPr="5B488DD2">
        <w:rPr>
          <w:b/>
          <w:bCs/>
          <w:caps/>
          <w:lang w:val="en-US"/>
        </w:rPr>
        <w:t>Design, Development, Hosting</w:t>
      </w:r>
      <w:r w:rsidRPr="5B488DD2">
        <w:rPr>
          <w:b/>
          <w:bCs/>
          <w:caps/>
          <w:lang w:val="en-US"/>
        </w:rPr>
        <w:t xml:space="preserve"> and </w:t>
      </w:r>
      <w:r w:rsidR="00A41AE2" w:rsidRPr="5B488DD2">
        <w:rPr>
          <w:b/>
          <w:bCs/>
          <w:caps/>
          <w:lang w:val="en-US"/>
        </w:rPr>
        <w:t>Maintenance of the NoLEM Website</w:t>
      </w:r>
    </w:p>
    <w:p w14:paraId="28E5E353" w14:textId="7CD2C588" w:rsidR="003A7E73" w:rsidRPr="0054561D" w:rsidRDefault="003A7E73" w:rsidP="0054561D">
      <w:pPr>
        <w:pStyle w:val="Heading1"/>
        <w:jc w:val="both"/>
        <w:rPr>
          <w:rFonts w:ascii="Calibri" w:hAnsi="Calibri" w:cs="Calibri"/>
          <w:sz w:val="22"/>
          <w:szCs w:val="22"/>
        </w:rPr>
      </w:pPr>
      <w:r w:rsidRPr="0054561D">
        <w:rPr>
          <w:rFonts w:ascii="Calibri" w:hAnsi="Calibri" w:cs="Calibri"/>
          <w:sz w:val="22"/>
          <w:szCs w:val="22"/>
        </w:rPr>
        <w:t>Executive Summary</w:t>
      </w:r>
    </w:p>
    <w:bookmarkEnd w:id="0"/>
    <w:p w14:paraId="0D60E63B" w14:textId="0A883E7D" w:rsidR="00DB542D" w:rsidRDefault="000F4E26" w:rsidP="00605BBD">
      <w:pPr>
        <w:pStyle w:val="ListParagraph"/>
        <w:ind w:left="0"/>
        <w:jc w:val="both"/>
        <w:rPr>
          <w:lang w:val="en-US"/>
        </w:rPr>
      </w:pPr>
      <w:r w:rsidRPr="00605BBD">
        <w:rPr>
          <w:lang w:val="en-US"/>
        </w:rPr>
        <w:t>The International Organization for Migration (IOM), Regional Office for West and Central Africa, seeks to procure the services of a qualified web design and development company to design, develop, launch, host and maintain a stand-alone website for the Network of Legal Experts on Migration in West and Central Africa (NoLEM).</w:t>
      </w:r>
    </w:p>
    <w:p w14:paraId="68B7593D" w14:textId="77777777" w:rsidR="00605BBD" w:rsidRPr="00C04AAC" w:rsidRDefault="00605BBD" w:rsidP="00605BBD">
      <w:pPr>
        <w:pStyle w:val="ListParagraph"/>
        <w:ind w:left="0"/>
        <w:jc w:val="both"/>
        <w:rPr>
          <w:rFonts w:ascii="Calibri" w:hAnsi="Calibri" w:cs="Calibri"/>
          <w:lang w:val="en-US"/>
        </w:rPr>
      </w:pPr>
    </w:p>
    <w:p w14:paraId="172B3445" w14:textId="12497776" w:rsidR="00DB542D" w:rsidRPr="00C04AAC" w:rsidRDefault="00CB0A5C" w:rsidP="00605BBD">
      <w:pPr>
        <w:pStyle w:val="ListParagraph"/>
        <w:ind w:left="0"/>
        <w:jc w:val="both"/>
        <w:rPr>
          <w:rFonts w:ascii="Calibri" w:eastAsia="Calibri Light" w:hAnsi="Calibri" w:cs="Calibri"/>
          <w:lang w:val="en-US"/>
        </w:rPr>
      </w:pPr>
      <w:r w:rsidRPr="5B488DD2">
        <w:rPr>
          <w:lang w:val="en-US"/>
        </w:rPr>
        <w:t xml:space="preserve">NoLEM was established in November 2022 and brings together legal experts, practitioners, academics and civil society actors from West and Central Africa. The Network works to strengthen migration governance through gender-responsive, rights-based and evidence-driven approaches, in alignment with African Union frameworks and international standards. It serves as a platform connecting legal research, policy </w:t>
      </w:r>
      <w:r w:rsidR="79F5570D" w:rsidRPr="5B488DD2">
        <w:rPr>
          <w:lang w:val="en-US"/>
        </w:rPr>
        <w:t>dialogue,</w:t>
      </w:r>
      <w:r w:rsidRPr="5B488DD2">
        <w:rPr>
          <w:lang w:val="en-US"/>
        </w:rPr>
        <w:t xml:space="preserve"> and practice to promote safe, </w:t>
      </w:r>
      <w:r w:rsidR="28629851" w:rsidRPr="5B488DD2">
        <w:rPr>
          <w:lang w:val="en-US"/>
        </w:rPr>
        <w:t>dignified,</w:t>
      </w:r>
      <w:r w:rsidRPr="5B488DD2">
        <w:rPr>
          <w:lang w:val="en-US"/>
        </w:rPr>
        <w:t xml:space="preserve"> and orderly migration in the region.</w:t>
      </w:r>
    </w:p>
    <w:p w14:paraId="33E05C39" w14:textId="77777777" w:rsidR="00605BBD" w:rsidRDefault="00605BBD" w:rsidP="00605BBD">
      <w:pPr>
        <w:pStyle w:val="ListParagraph"/>
        <w:ind w:left="0"/>
        <w:jc w:val="both"/>
        <w:rPr>
          <w:lang w:val="en-US"/>
        </w:rPr>
      </w:pPr>
    </w:p>
    <w:p w14:paraId="1DCD26E1" w14:textId="77777777" w:rsidR="00605BBD" w:rsidRDefault="007A2966" w:rsidP="00605BBD">
      <w:pPr>
        <w:pStyle w:val="ListParagraph"/>
        <w:ind w:left="0"/>
        <w:jc w:val="both"/>
        <w:rPr>
          <w:lang w:val="en-US"/>
        </w:rPr>
      </w:pPr>
      <w:r w:rsidRPr="00605BBD">
        <w:rPr>
          <w:lang w:val="en-US"/>
        </w:rPr>
        <w:t xml:space="preserve">The development of a dedicated NoLEM website is foreseen under the project “Enhancing Migration Law and Policy through Research, Education, and Regional Collaboration in West and Central Africa (Phase II)”, supported by the Swiss Agency for Development and Cooperation. </w:t>
      </w:r>
    </w:p>
    <w:p w14:paraId="16AF453B" w14:textId="77777777" w:rsidR="00605BBD" w:rsidRDefault="00605BBD" w:rsidP="00605BBD">
      <w:pPr>
        <w:pStyle w:val="ListParagraph"/>
        <w:ind w:left="0"/>
        <w:jc w:val="both"/>
        <w:rPr>
          <w:lang w:val="en-US"/>
        </w:rPr>
      </w:pPr>
    </w:p>
    <w:p w14:paraId="5ACA2585" w14:textId="62594B6B" w:rsidR="00DB542D" w:rsidRDefault="008B6D4F" w:rsidP="00605BBD">
      <w:pPr>
        <w:pStyle w:val="ListParagraph"/>
        <w:ind w:left="0"/>
        <w:jc w:val="both"/>
        <w:rPr>
          <w:kern w:val="2"/>
          <w:lang w:val="en-US"/>
          <w14:ligatures w14:val="standardContextual"/>
        </w:rPr>
      </w:pPr>
      <w:r w:rsidRPr="00605BBD">
        <w:rPr>
          <w:lang w:val="en-US"/>
        </w:rPr>
        <w:t>The website will have two core objectives: first, to increase NoLEM’s visibility among policymakers, legal professionals, academics, civil society, students, donors and migration stakeholders; and second, to serve as a user-friendly online repository where users can access and download NoLEM knowledge products and key legal and policy resources related to migration in West and Central Africa.</w:t>
      </w:r>
    </w:p>
    <w:p w14:paraId="2F370FD0" w14:textId="6C8DAD80" w:rsidR="5834E6AD" w:rsidRDefault="5834E6AD" w:rsidP="5834E6AD">
      <w:pPr>
        <w:pStyle w:val="ListParagraph"/>
        <w:spacing w:line="240" w:lineRule="auto"/>
        <w:ind w:left="0"/>
        <w:jc w:val="both"/>
        <w:rPr>
          <w:rFonts w:ascii="Calibri" w:hAnsi="Calibri" w:cs="Calibri"/>
          <w:lang w:val="en-US"/>
        </w:rPr>
      </w:pPr>
    </w:p>
    <w:p w14:paraId="036DD331" w14:textId="274BB427" w:rsidR="00605BBD" w:rsidRPr="00605BBD" w:rsidRDefault="000E0CD3" w:rsidP="00605BBD">
      <w:pPr>
        <w:pStyle w:val="ListParagraph"/>
        <w:ind w:left="0"/>
        <w:jc w:val="both"/>
        <w:textAlignment w:val="baseline"/>
        <w:rPr>
          <w:lang w:val="en-US"/>
        </w:rPr>
      </w:pPr>
      <w:r w:rsidRPr="00605BBD">
        <w:rPr>
          <w:lang w:val="en-US"/>
        </w:rPr>
        <w:t>The selected service provider will be expected to deliver a secure, accessible, bilingual, responsive and easy-to-manage website that reflects NoLEM’s identity, supports long-term knowledge sharing, and can be administered by designated NoLEM representatives without dependency on a web developer for routine updates. The website should ideally be ready and online by the end of 2026.</w:t>
      </w:r>
      <w:r w:rsidR="00DB542D" w:rsidRPr="00605BBD">
        <w:rPr>
          <w:lang w:val="en-US"/>
        </w:rPr>
        <w:t xml:space="preserve"> </w:t>
      </w:r>
    </w:p>
    <w:p w14:paraId="023940C4" w14:textId="5C29AC10" w:rsidR="003A7E73" w:rsidRPr="0054561D" w:rsidRDefault="003A7E73" w:rsidP="0054561D">
      <w:pPr>
        <w:pStyle w:val="Heading1"/>
        <w:jc w:val="both"/>
        <w:rPr>
          <w:rFonts w:ascii="Calibri" w:hAnsi="Calibri" w:cs="Calibri"/>
          <w:sz w:val="22"/>
          <w:szCs w:val="22"/>
        </w:rPr>
      </w:pPr>
      <w:r w:rsidRPr="0054561D">
        <w:rPr>
          <w:rFonts w:ascii="Calibri" w:hAnsi="Calibri" w:cs="Calibri"/>
          <w:sz w:val="22"/>
          <w:szCs w:val="22"/>
        </w:rPr>
        <w:t>Scope of Work</w:t>
      </w:r>
    </w:p>
    <w:p w14:paraId="343C9BD2" w14:textId="77777777" w:rsidR="003A7E73" w:rsidRPr="0054561D" w:rsidRDefault="003A7E73" w:rsidP="0054561D">
      <w:pPr>
        <w:spacing w:line="240" w:lineRule="auto"/>
        <w:jc w:val="both"/>
        <w:rPr>
          <w:rFonts w:ascii="Calibri" w:hAnsi="Calibri" w:cs="Calibri"/>
          <w:b/>
          <w:bCs/>
          <w:lang w:val="en-US"/>
        </w:rPr>
      </w:pPr>
    </w:p>
    <w:p w14:paraId="3F523D1F" w14:textId="37CE9AF2" w:rsidR="00DB542D" w:rsidRPr="0054561D" w:rsidRDefault="00DB542D" w:rsidP="00605BBD">
      <w:pPr>
        <w:pStyle w:val="ListParagraph"/>
        <w:numPr>
          <w:ilvl w:val="0"/>
          <w:numId w:val="1"/>
        </w:numPr>
        <w:jc w:val="both"/>
        <w:rPr>
          <w:rFonts w:ascii="Calibri" w:hAnsi="Calibri" w:cs="Calibri"/>
          <w:b/>
          <w:bCs/>
          <w:lang w:val="en-US"/>
        </w:rPr>
      </w:pPr>
      <w:r w:rsidRPr="00605BBD">
        <w:rPr>
          <w:lang w:val="en-US"/>
        </w:rPr>
        <w:t xml:space="preserve">Facilitate </w:t>
      </w:r>
      <w:r w:rsidR="00B447CB" w:rsidRPr="00605BBD">
        <w:rPr>
          <w:lang w:val="en-US"/>
        </w:rPr>
        <w:t xml:space="preserve">an inception meeting </w:t>
      </w:r>
      <w:r w:rsidRPr="00605BBD">
        <w:rPr>
          <w:lang w:val="en-US"/>
        </w:rPr>
        <w:t xml:space="preserve">and develop a </w:t>
      </w:r>
      <w:r w:rsidR="00B447CB" w:rsidRPr="00605BBD">
        <w:rPr>
          <w:lang w:val="en-US"/>
        </w:rPr>
        <w:t xml:space="preserve">detailed </w:t>
      </w:r>
      <w:r w:rsidRPr="00605BBD">
        <w:rPr>
          <w:lang w:val="en-US"/>
        </w:rPr>
        <w:t xml:space="preserve">creative </w:t>
      </w:r>
      <w:r w:rsidR="00B447CB" w:rsidRPr="00605BBD">
        <w:rPr>
          <w:lang w:val="en-US"/>
        </w:rPr>
        <w:t xml:space="preserve">and technical </w:t>
      </w:r>
      <w:r w:rsidRPr="00605BBD">
        <w:rPr>
          <w:lang w:val="en-US"/>
        </w:rPr>
        <w:t xml:space="preserve">brief with </w:t>
      </w:r>
      <w:r w:rsidR="00B447CB" w:rsidRPr="00605BBD">
        <w:rPr>
          <w:lang w:val="en-US"/>
        </w:rPr>
        <w:t xml:space="preserve">IOM and </w:t>
      </w:r>
      <w:r w:rsidRPr="00605BBD">
        <w:rPr>
          <w:lang w:val="en-US"/>
        </w:rPr>
        <w:t xml:space="preserve">the </w:t>
      </w:r>
      <w:r w:rsidR="00B447CB" w:rsidRPr="00605BBD">
        <w:rPr>
          <w:lang w:val="en-US"/>
        </w:rPr>
        <w:t xml:space="preserve">NoLEM project team, defining the website’s objectives, users, structure, content requirements, </w:t>
      </w:r>
      <w:r w:rsidRPr="00605BBD">
        <w:rPr>
          <w:lang w:val="en-US"/>
        </w:rPr>
        <w:t>functionality</w:t>
      </w:r>
      <w:r w:rsidR="00B447CB" w:rsidRPr="00605BBD">
        <w:rPr>
          <w:lang w:val="en-US"/>
        </w:rPr>
        <w:t>, governance model and visual direction</w:t>
      </w:r>
      <w:r w:rsidRPr="00605BBD">
        <w:rPr>
          <w:lang w:val="en-US"/>
        </w:rPr>
        <w:t>.</w:t>
      </w:r>
    </w:p>
    <w:p w14:paraId="585D17F4" w14:textId="4D3584CE" w:rsidR="00DB542D" w:rsidRPr="00605BBD" w:rsidRDefault="0045213A" w:rsidP="00605BBD">
      <w:pPr>
        <w:pStyle w:val="ListParagraph"/>
        <w:numPr>
          <w:ilvl w:val="0"/>
          <w:numId w:val="1"/>
        </w:numPr>
        <w:jc w:val="both"/>
        <w:rPr>
          <w:rFonts w:ascii="Calibri" w:hAnsi="Calibri" w:cs="Calibri"/>
          <w:b/>
          <w:bCs/>
          <w:lang w:val="en-US"/>
        </w:rPr>
      </w:pPr>
      <w:r w:rsidRPr="5B488DD2">
        <w:rPr>
          <w:lang w:val="en-US"/>
        </w:rPr>
        <w:t xml:space="preserve">Design and develop a dynamic, responsive, </w:t>
      </w:r>
      <w:r w:rsidR="01A986B6" w:rsidRPr="5B488DD2">
        <w:rPr>
          <w:lang w:val="en-US"/>
        </w:rPr>
        <w:t>bilingual,</w:t>
      </w:r>
      <w:r w:rsidRPr="5B488DD2">
        <w:rPr>
          <w:lang w:val="en-US"/>
        </w:rPr>
        <w:t xml:space="preserve"> and visually engaging website for NoLEM, compatible with commonly used browsers and devices, including desktops, laptops, tablets and mobile phones.</w:t>
      </w:r>
    </w:p>
    <w:p w14:paraId="60C81C42" w14:textId="2091A2A5" w:rsidR="00DB542D" w:rsidRPr="0054561D" w:rsidRDefault="005D0D36" w:rsidP="00605BBD">
      <w:pPr>
        <w:pStyle w:val="ListParagraph"/>
        <w:numPr>
          <w:ilvl w:val="0"/>
          <w:numId w:val="1"/>
        </w:numPr>
        <w:jc w:val="both"/>
        <w:rPr>
          <w:rFonts w:ascii="Calibri" w:hAnsi="Calibri" w:cs="Calibri"/>
          <w:b/>
          <w:bCs/>
          <w:lang w:val="en-US"/>
        </w:rPr>
      </w:pPr>
      <w:r w:rsidRPr="00605BBD">
        <w:rPr>
          <w:lang w:val="en-US"/>
        </w:rPr>
        <w:t>Develop an easy-to-use</w:t>
      </w:r>
      <w:r w:rsidR="00DB542D" w:rsidRPr="00605BBD">
        <w:rPr>
          <w:lang w:val="en-US"/>
        </w:rPr>
        <w:t xml:space="preserve"> Content Management System (CMS) </w:t>
      </w:r>
      <w:r w:rsidRPr="00605BBD">
        <w:rPr>
          <w:lang w:val="en-US"/>
        </w:rPr>
        <w:t>allowing several designated administrators to create, edit, upload, approve, publish and archive content using role-</w:t>
      </w:r>
      <w:r w:rsidR="00DB542D" w:rsidRPr="00605BBD">
        <w:rPr>
          <w:lang w:val="en-US"/>
        </w:rPr>
        <w:t xml:space="preserve">based </w:t>
      </w:r>
      <w:r w:rsidRPr="00605BBD">
        <w:rPr>
          <w:lang w:val="en-US"/>
        </w:rPr>
        <w:t>permissions</w:t>
      </w:r>
      <w:r w:rsidR="00DB542D" w:rsidRPr="00605BBD">
        <w:rPr>
          <w:lang w:val="en-US"/>
        </w:rPr>
        <w:t>.</w:t>
      </w:r>
    </w:p>
    <w:p w14:paraId="32B8AE90" w14:textId="7BB01BB6" w:rsidR="00DB542D" w:rsidRPr="0054561D" w:rsidRDefault="00FB7221" w:rsidP="00605BBD">
      <w:pPr>
        <w:pStyle w:val="ListParagraph"/>
        <w:numPr>
          <w:ilvl w:val="0"/>
          <w:numId w:val="1"/>
        </w:numPr>
        <w:jc w:val="both"/>
        <w:rPr>
          <w:rFonts w:ascii="Calibri" w:hAnsi="Calibri" w:cs="Calibri"/>
          <w:b/>
          <w:bCs/>
          <w:lang w:val="en-US"/>
        </w:rPr>
      </w:pPr>
      <w:r w:rsidRPr="00605BBD">
        <w:rPr>
          <w:lang w:val="en-US"/>
        </w:rPr>
        <w:lastRenderedPageBreak/>
        <w:t>Develop an accessible online repository or library with advanced search and filter functions, allowing users to browse, search, download and share key texts, legal instruments, jurisprudence, thematic reports, commentaries, country briefs and other migration law and policy resources.</w:t>
      </w:r>
    </w:p>
    <w:p w14:paraId="6D9C1259" w14:textId="319466FF" w:rsidR="00DB542D" w:rsidRPr="00C04AAC" w:rsidRDefault="00363D45" w:rsidP="00605BBD">
      <w:pPr>
        <w:pStyle w:val="ListParagraph"/>
        <w:numPr>
          <w:ilvl w:val="0"/>
          <w:numId w:val="1"/>
        </w:numPr>
        <w:jc w:val="both"/>
        <w:rPr>
          <w:rFonts w:ascii="Calibri" w:hAnsi="Calibri" w:cs="Calibri"/>
          <w:b/>
          <w:bCs/>
          <w:lang w:val="en-US"/>
        </w:rPr>
      </w:pPr>
      <w:r w:rsidRPr="00605BBD">
        <w:rPr>
          <w:lang w:val="en-US"/>
        </w:rPr>
        <w:t>Upload and organize an initial batch of up to 100 documents or knowledge products provided by IOM and NoLEM.</w:t>
      </w:r>
    </w:p>
    <w:p w14:paraId="1C96A115" w14:textId="715679F7" w:rsidR="00DB542D" w:rsidRPr="00C04AAC" w:rsidRDefault="00DB542D" w:rsidP="00605BBD">
      <w:pPr>
        <w:pStyle w:val="ListParagraph"/>
        <w:numPr>
          <w:ilvl w:val="0"/>
          <w:numId w:val="1"/>
        </w:numPr>
        <w:jc w:val="both"/>
        <w:rPr>
          <w:rFonts w:ascii="Calibri" w:hAnsi="Calibri" w:cs="Calibri"/>
          <w:b/>
          <w:bCs/>
          <w:lang w:val="en-US"/>
        </w:rPr>
      </w:pPr>
      <w:r w:rsidRPr="00605BBD">
        <w:rPr>
          <w:lang w:val="en-US"/>
        </w:rPr>
        <w:t xml:space="preserve">Configure </w:t>
      </w:r>
      <w:r w:rsidR="008F090D" w:rsidRPr="00605BBD">
        <w:rPr>
          <w:lang w:val="en-US"/>
        </w:rPr>
        <w:t xml:space="preserve">secure hosting, domain management, </w:t>
      </w:r>
      <w:r w:rsidRPr="00605BBD">
        <w:rPr>
          <w:lang w:val="en-US"/>
        </w:rPr>
        <w:t xml:space="preserve">website </w:t>
      </w:r>
      <w:r w:rsidR="008F090D" w:rsidRPr="00605BBD">
        <w:rPr>
          <w:lang w:val="en-US"/>
        </w:rPr>
        <w:t>backups,</w:t>
      </w:r>
      <w:r w:rsidRPr="00605BBD">
        <w:rPr>
          <w:lang w:val="en-US"/>
        </w:rPr>
        <w:t xml:space="preserve"> security certificates</w:t>
      </w:r>
      <w:r w:rsidR="008F090D" w:rsidRPr="00605BBD">
        <w:rPr>
          <w:lang w:val="en-US"/>
        </w:rPr>
        <w:t>, anti-spam measures, user</w:t>
      </w:r>
      <w:r w:rsidRPr="00605BBD">
        <w:rPr>
          <w:lang w:val="en-US"/>
        </w:rPr>
        <w:t xml:space="preserve"> access</w:t>
      </w:r>
      <w:r w:rsidR="008F090D" w:rsidRPr="00605BBD">
        <w:rPr>
          <w:lang w:val="en-US"/>
        </w:rPr>
        <w:t xml:space="preserve"> management and technical safeguards appropriate for a stand-alone institutional website</w:t>
      </w:r>
      <w:r w:rsidRPr="00605BBD">
        <w:rPr>
          <w:lang w:val="en-US"/>
        </w:rPr>
        <w:t>.</w:t>
      </w:r>
    </w:p>
    <w:p w14:paraId="4CB18A63" w14:textId="1BC44FCD" w:rsidR="00DB542D" w:rsidRPr="0054561D" w:rsidRDefault="00E15AA0" w:rsidP="00605BBD">
      <w:pPr>
        <w:pStyle w:val="ListParagraph"/>
        <w:numPr>
          <w:ilvl w:val="0"/>
          <w:numId w:val="1"/>
        </w:numPr>
        <w:jc w:val="both"/>
        <w:rPr>
          <w:rFonts w:ascii="Calibri" w:hAnsi="Calibri" w:cs="Calibri"/>
          <w:b/>
          <w:bCs/>
          <w:lang w:val="en-US"/>
        </w:rPr>
      </w:pPr>
      <w:r w:rsidRPr="00605BBD">
        <w:rPr>
          <w:lang w:val="en-US"/>
        </w:rPr>
        <w:t>Provide training and knowledge transfer to designated NoLEM and IOM administrators, including written user guidance, so that non-technical users can update pages, upload resources, manage events, publish news and monitor basic website performance.</w:t>
      </w:r>
    </w:p>
    <w:p w14:paraId="14122266" w14:textId="55361F52" w:rsidR="00DB542D" w:rsidRPr="0054561D" w:rsidRDefault="00231CC5" w:rsidP="00605BBD">
      <w:pPr>
        <w:pStyle w:val="ListParagraph"/>
        <w:numPr>
          <w:ilvl w:val="0"/>
          <w:numId w:val="1"/>
        </w:numPr>
        <w:jc w:val="both"/>
        <w:rPr>
          <w:rFonts w:ascii="Calibri" w:hAnsi="Calibri" w:cs="Calibri"/>
          <w:b/>
          <w:bCs/>
          <w:lang w:val="en-US"/>
        </w:rPr>
      </w:pPr>
      <w:bookmarkStart w:id="1" w:name="_Toc419843492"/>
      <w:r w:rsidRPr="00605BBD">
        <w:rPr>
          <w:lang w:val="en-US"/>
        </w:rPr>
        <w:t>Provide corrective and adaptive maintenance for at least three years after go-live, including technical support, updates, bug fixes, uptime monitoring, security updates and reasonable functionality adjustments agreed with IOM and NoLEM.</w:t>
      </w:r>
    </w:p>
    <w:p w14:paraId="619DD212" w14:textId="34B62624" w:rsidR="003A7E73" w:rsidRPr="0054561D" w:rsidRDefault="003A7E73" w:rsidP="0054561D">
      <w:pPr>
        <w:pStyle w:val="Heading1"/>
        <w:jc w:val="both"/>
        <w:rPr>
          <w:rFonts w:ascii="Calibri" w:hAnsi="Calibri" w:cs="Calibri"/>
          <w:sz w:val="22"/>
          <w:szCs w:val="22"/>
        </w:rPr>
      </w:pPr>
      <w:r w:rsidRPr="0054561D">
        <w:rPr>
          <w:rFonts w:ascii="Calibri" w:hAnsi="Calibri" w:cs="Calibri"/>
          <w:sz w:val="22"/>
          <w:szCs w:val="22"/>
        </w:rPr>
        <w:t>Other Development Work</w:t>
      </w:r>
      <w:bookmarkEnd w:id="1"/>
      <w:r w:rsidR="0054561D">
        <w:rPr>
          <w:rFonts w:ascii="Calibri" w:hAnsi="Calibri" w:cs="Calibri"/>
          <w:sz w:val="22"/>
          <w:szCs w:val="22"/>
        </w:rPr>
        <w:t xml:space="preserve"> to consider</w:t>
      </w:r>
    </w:p>
    <w:p w14:paraId="7E90F22C" w14:textId="77777777" w:rsidR="003A7E73" w:rsidRPr="0054561D" w:rsidRDefault="003A7E73" w:rsidP="0054561D">
      <w:pPr>
        <w:pStyle w:val="Heading2"/>
        <w:jc w:val="both"/>
        <w:rPr>
          <w:rFonts w:ascii="Calibri" w:hAnsi="Calibri" w:cs="Calibri"/>
          <w:sz w:val="22"/>
          <w:szCs w:val="22"/>
        </w:rPr>
      </w:pPr>
      <w:bookmarkStart w:id="2" w:name="_Toc419843493"/>
      <w:r w:rsidRPr="0054561D">
        <w:rPr>
          <w:rFonts w:ascii="Calibri" w:hAnsi="Calibri" w:cs="Calibri"/>
          <w:b/>
          <w:bCs/>
          <w:sz w:val="22"/>
          <w:szCs w:val="22"/>
        </w:rPr>
        <w:t>Content Management System</w:t>
      </w:r>
      <w:bookmarkEnd w:id="2"/>
      <w:r w:rsidRPr="0054561D">
        <w:rPr>
          <w:rFonts w:ascii="Calibri" w:hAnsi="Calibri" w:cs="Calibri"/>
          <w:b/>
          <w:bCs/>
          <w:sz w:val="22"/>
          <w:szCs w:val="22"/>
        </w:rPr>
        <w:t xml:space="preserve"> </w:t>
      </w:r>
    </w:p>
    <w:p w14:paraId="31080C5B" w14:textId="7DDF838C" w:rsidR="00DB542D" w:rsidRPr="0054561D" w:rsidRDefault="00DB542D" w:rsidP="0054561D">
      <w:pPr>
        <w:pStyle w:val="Default"/>
        <w:ind w:firstLine="0"/>
        <w:jc w:val="both"/>
        <w:rPr>
          <w:color w:val="auto"/>
          <w:sz w:val="22"/>
          <w:szCs w:val="22"/>
        </w:rPr>
      </w:pPr>
      <w:r w:rsidRPr="5B488DD2">
        <w:rPr>
          <w:color w:val="auto"/>
          <w:sz w:val="22"/>
          <w:szCs w:val="22"/>
        </w:rPr>
        <w:t xml:space="preserve">The </w:t>
      </w:r>
      <w:r w:rsidR="001661FD" w:rsidRPr="5B488DD2">
        <w:rPr>
          <w:color w:val="auto"/>
          <w:sz w:val="22"/>
          <w:szCs w:val="22"/>
        </w:rPr>
        <w:t>website shall</w:t>
      </w:r>
      <w:r w:rsidRPr="5B488DD2">
        <w:rPr>
          <w:color w:val="auto"/>
          <w:sz w:val="22"/>
          <w:szCs w:val="22"/>
        </w:rPr>
        <w:t xml:space="preserve"> be equipped with an easy</w:t>
      </w:r>
      <w:r w:rsidR="001661FD" w:rsidRPr="5B488DD2">
        <w:rPr>
          <w:color w:val="auto"/>
          <w:sz w:val="22"/>
          <w:szCs w:val="22"/>
        </w:rPr>
        <w:t>-</w:t>
      </w:r>
      <w:r w:rsidRPr="5B488DD2">
        <w:rPr>
          <w:color w:val="auto"/>
          <w:sz w:val="22"/>
          <w:szCs w:val="22"/>
        </w:rPr>
        <w:t>to</w:t>
      </w:r>
      <w:r w:rsidR="001661FD" w:rsidRPr="5B488DD2">
        <w:rPr>
          <w:color w:val="auto"/>
          <w:sz w:val="22"/>
          <w:szCs w:val="22"/>
        </w:rPr>
        <w:t>-</w:t>
      </w:r>
      <w:r w:rsidRPr="5B488DD2">
        <w:rPr>
          <w:color w:val="auto"/>
          <w:sz w:val="22"/>
          <w:szCs w:val="22"/>
        </w:rPr>
        <w:t xml:space="preserve">use, </w:t>
      </w:r>
      <w:r w:rsidR="02C11F63" w:rsidRPr="5B488DD2">
        <w:rPr>
          <w:color w:val="auto"/>
          <w:sz w:val="22"/>
          <w:szCs w:val="22"/>
        </w:rPr>
        <w:t>robust,</w:t>
      </w:r>
      <w:r w:rsidRPr="5B488DD2">
        <w:rPr>
          <w:color w:val="auto"/>
          <w:sz w:val="22"/>
          <w:szCs w:val="22"/>
        </w:rPr>
        <w:t xml:space="preserve"> </w:t>
      </w:r>
      <w:r w:rsidR="001661FD" w:rsidRPr="5B488DD2">
        <w:rPr>
          <w:color w:val="auto"/>
          <w:sz w:val="22"/>
          <w:szCs w:val="22"/>
        </w:rPr>
        <w:t xml:space="preserve">and secure </w:t>
      </w:r>
      <w:r w:rsidRPr="5B488DD2">
        <w:rPr>
          <w:color w:val="auto"/>
          <w:sz w:val="22"/>
          <w:szCs w:val="22"/>
        </w:rPr>
        <w:t>Content Management System</w:t>
      </w:r>
      <w:r w:rsidR="001661FD" w:rsidRPr="5B488DD2">
        <w:rPr>
          <w:color w:val="auto"/>
          <w:sz w:val="22"/>
          <w:szCs w:val="22"/>
        </w:rPr>
        <w:t>.</w:t>
      </w:r>
      <w:r w:rsidRPr="5B488DD2">
        <w:rPr>
          <w:color w:val="auto"/>
          <w:sz w:val="22"/>
          <w:szCs w:val="22"/>
        </w:rPr>
        <w:t xml:space="preserve"> The CMS </w:t>
      </w:r>
      <w:r w:rsidR="001661FD" w:rsidRPr="5B488DD2">
        <w:rPr>
          <w:color w:val="auto"/>
          <w:sz w:val="22"/>
          <w:szCs w:val="22"/>
        </w:rPr>
        <w:t>must</w:t>
      </w:r>
      <w:r w:rsidRPr="5B488DD2">
        <w:rPr>
          <w:color w:val="auto"/>
          <w:sz w:val="22"/>
          <w:szCs w:val="22"/>
        </w:rPr>
        <w:t xml:space="preserve"> allow non</w:t>
      </w:r>
      <w:r w:rsidR="001661FD" w:rsidRPr="5B488DD2">
        <w:rPr>
          <w:color w:val="auto"/>
          <w:sz w:val="22"/>
          <w:szCs w:val="22"/>
        </w:rPr>
        <w:t>-</w:t>
      </w:r>
      <w:r w:rsidRPr="5B488DD2">
        <w:rPr>
          <w:color w:val="auto"/>
          <w:sz w:val="22"/>
          <w:szCs w:val="22"/>
        </w:rPr>
        <w:t xml:space="preserve">technical </w:t>
      </w:r>
      <w:r w:rsidR="001661FD" w:rsidRPr="5B488DD2">
        <w:rPr>
          <w:color w:val="auto"/>
          <w:sz w:val="22"/>
          <w:szCs w:val="22"/>
        </w:rPr>
        <w:t>NoLEM and IOM administrators</w:t>
      </w:r>
      <w:r w:rsidRPr="5B488DD2">
        <w:rPr>
          <w:color w:val="auto"/>
          <w:sz w:val="22"/>
          <w:szCs w:val="22"/>
        </w:rPr>
        <w:t xml:space="preserve"> to add, edit</w:t>
      </w:r>
      <w:r w:rsidR="001661FD" w:rsidRPr="5B488DD2">
        <w:rPr>
          <w:color w:val="auto"/>
          <w:sz w:val="22"/>
          <w:szCs w:val="22"/>
        </w:rPr>
        <w:t xml:space="preserve">, approve, publish, </w:t>
      </w:r>
      <w:r w:rsidR="1480D4A4" w:rsidRPr="5B488DD2">
        <w:rPr>
          <w:color w:val="auto"/>
          <w:sz w:val="22"/>
          <w:szCs w:val="22"/>
        </w:rPr>
        <w:t>archive,</w:t>
      </w:r>
      <w:r w:rsidR="001661FD" w:rsidRPr="5B488DD2">
        <w:rPr>
          <w:color w:val="auto"/>
          <w:sz w:val="22"/>
          <w:szCs w:val="22"/>
        </w:rPr>
        <w:t xml:space="preserve"> and </w:t>
      </w:r>
      <w:r w:rsidRPr="5B488DD2">
        <w:rPr>
          <w:color w:val="auto"/>
          <w:sz w:val="22"/>
          <w:szCs w:val="22"/>
        </w:rPr>
        <w:t>delete content based on role</w:t>
      </w:r>
      <w:r w:rsidR="001661FD" w:rsidRPr="5B488DD2">
        <w:rPr>
          <w:color w:val="auto"/>
          <w:sz w:val="22"/>
          <w:szCs w:val="22"/>
        </w:rPr>
        <w:t>-</w:t>
      </w:r>
      <w:r w:rsidRPr="5B488DD2">
        <w:rPr>
          <w:color w:val="auto"/>
          <w:sz w:val="22"/>
          <w:szCs w:val="22"/>
        </w:rPr>
        <w:t>based permissions</w:t>
      </w:r>
      <w:r w:rsidR="001661FD" w:rsidRPr="5B488DD2">
        <w:rPr>
          <w:color w:val="auto"/>
          <w:sz w:val="22"/>
          <w:szCs w:val="22"/>
        </w:rPr>
        <w:t>. The</w:t>
      </w:r>
      <w:r w:rsidRPr="5B488DD2">
        <w:rPr>
          <w:color w:val="auto"/>
          <w:sz w:val="22"/>
          <w:szCs w:val="22"/>
        </w:rPr>
        <w:t xml:space="preserve"> system</w:t>
      </w:r>
      <w:r w:rsidR="001661FD" w:rsidRPr="5B488DD2">
        <w:rPr>
          <w:color w:val="auto"/>
          <w:sz w:val="22"/>
          <w:szCs w:val="22"/>
        </w:rPr>
        <w:t xml:space="preserve"> should include a simple editorial workflow to support quality assurance and reduce the risk of unauthorized or accidental publication.</w:t>
      </w:r>
    </w:p>
    <w:p w14:paraId="4B3CF18B" w14:textId="77777777" w:rsidR="003A7E73" w:rsidRPr="0054561D" w:rsidRDefault="003A7E73" w:rsidP="0054561D">
      <w:pPr>
        <w:pStyle w:val="Default"/>
        <w:ind w:firstLine="0"/>
        <w:jc w:val="both"/>
        <w:rPr>
          <w:color w:val="auto"/>
          <w:sz w:val="22"/>
          <w:szCs w:val="22"/>
        </w:rPr>
      </w:pPr>
    </w:p>
    <w:p w14:paraId="4285CA5A" w14:textId="51F702BE" w:rsidR="00DB542D" w:rsidRPr="0054561D" w:rsidRDefault="00D86AEC" w:rsidP="0054561D">
      <w:pPr>
        <w:pStyle w:val="Default"/>
        <w:ind w:firstLine="0"/>
        <w:jc w:val="both"/>
        <w:rPr>
          <w:color w:val="auto"/>
          <w:sz w:val="22"/>
          <w:szCs w:val="22"/>
        </w:rPr>
      </w:pPr>
      <w:r w:rsidRPr="00D86AEC">
        <w:rPr>
          <w:color w:val="auto"/>
          <w:sz w:val="22"/>
          <w:szCs w:val="22"/>
        </w:rPr>
        <w:t>NoLEM administrators should have control over routine website content, including static pages, news, events, expert profiles, publications, repository items, partner information, multimedia content and contact information.</w:t>
      </w:r>
    </w:p>
    <w:p w14:paraId="6E098911" w14:textId="49E91E02" w:rsidR="00DB542D" w:rsidRPr="0054561D" w:rsidRDefault="00DB542D" w:rsidP="0054561D">
      <w:pPr>
        <w:pStyle w:val="Default"/>
        <w:ind w:firstLine="0"/>
        <w:jc w:val="both"/>
        <w:rPr>
          <w:color w:val="auto"/>
          <w:sz w:val="22"/>
          <w:szCs w:val="22"/>
        </w:rPr>
      </w:pPr>
      <w:bookmarkStart w:id="3" w:name="_Toc419843494"/>
      <w:bookmarkStart w:id="4" w:name="_Hlk48941359"/>
      <w:r w:rsidRPr="0054561D">
        <w:rPr>
          <w:color w:val="auto"/>
          <w:sz w:val="22"/>
          <w:szCs w:val="22"/>
        </w:rPr>
        <w:t xml:space="preserve">After training, </w:t>
      </w:r>
      <w:r w:rsidR="00A81029" w:rsidRPr="00A81029">
        <w:rPr>
          <w:color w:val="auto"/>
          <w:sz w:val="22"/>
          <w:szCs w:val="22"/>
        </w:rPr>
        <w:t>designated users must</w:t>
      </w:r>
      <w:r w:rsidRPr="0054561D">
        <w:rPr>
          <w:color w:val="auto"/>
          <w:sz w:val="22"/>
          <w:szCs w:val="22"/>
        </w:rPr>
        <w:t xml:space="preserve"> be able to </w:t>
      </w:r>
      <w:r w:rsidR="00A81029" w:rsidRPr="00A81029">
        <w:rPr>
          <w:color w:val="auto"/>
          <w:sz w:val="22"/>
          <w:szCs w:val="22"/>
        </w:rPr>
        <w:t>make routine updates through</w:t>
      </w:r>
      <w:r w:rsidRPr="0054561D">
        <w:rPr>
          <w:color w:val="auto"/>
          <w:sz w:val="22"/>
          <w:szCs w:val="22"/>
        </w:rPr>
        <w:t xml:space="preserve"> a web browser</w:t>
      </w:r>
      <w:r w:rsidR="00A81029" w:rsidRPr="00A81029">
        <w:rPr>
          <w:color w:val="auto"/>
          <w:sz w:val="22"/>
          <w:szCs w:val="22"/>
        </w:rPr>
        <w:t xml:space="preserve"> without requiring coding knowledge or intervention by the service provider</w:t>
      </w:r>
      <w:r w:rsidRPr="0054561D">
        <w:rPr>
          <w:color w:val="auto"/>
          <w:sz w:val="22"/>
          <w:szCs w:val="22"/>
        </w:rPr>
        <w:t>.</w:t>
      </w:r>
    </w:p>
    <w:p w14:paraId="4841F843" w14:textId="5C1D1F93" w:rsidR="003A7E73" w:rsidRPr="0054561D" w:rsidRDefault="003A7E73" w:rsidP="0054561D">
      <w:pPr>
        <w:pStyle w:val="Heading2"/>
        <w:jc w:val="both"/>
        <w:rPr>
          <w:rFonts w:ascii="Calibri" w:hAnsi="Calibri" w:cs="Calibri"/>
          <w:sz w:val="22"/>
          <w:szCs w:val="22"/>
        </w:rPr>
      </w:pPr>
      <w:r w:rsidRPr="0054561D">
        <w:rPr>
          <w:rFonts w:ascii="Calibri" w:hAnsi="Calibri" w:cs="Calibri"/>
          <w:b/>
          <w:bCs/>
          <w:sz w:val="22"/>
          <w:szCs w:val="22"/>
        </w:rPr>
        <w:t>Information Architecture</w:t>
      </w:r>
      <w:bookmarkEnd w:id="3"/>
      <w:r w:rsidRPr="0054561D">
        <w:rPr>
          <w:rFonts w:ascii="Calibri" w:hAnsi="Calibri" w:cs="Calibri"/>
          <w:b/>
          <w:bCs/>
          <w:sz w:val="22"/>
          <w:szCs w:val="22"/>
        </w:rPr>
        <w:t xml:space="preserve"> </w:t>
      </w:r>
    </w:p>
    <w:bookmarkEnd w:id="4"/>
    <w:p w14:paraId="669AF345" w14:textId="6B76AD32" w:rsidR="00DB542D" w:rsidRPr="0054561D" w:rsidRDefault="00EB34C3" w:rsidP="0054561D">
      <w:pPr>
        <w:pStyle w:val="Default"/>
        <w:ind w:firstLine="0"/>
        <w:jc w:val="both"/>
        <w:rPr>
          <w:color w:val="auto"/>
          <w:sz w:val="22"/>
          <w:szCs w:val="22"/>
        </w:rPr>
      </w:pPr>
      <w:r w:rsidRPr="00EB34C3">
        <w:rPr>
          <w:color w:val="auto"/>
          <w:sz w:val="22"/>
          <w:szCs w:val="22"/>
        </w:rPr>
        <w:t>The NoLEM website architecture should be organized around the needs of key users, including policymakers, legal experts, academics, students, civil society organizations, donors, media and migration stakeholders. At minimum, the website should include sections such as:</w:t>
      </w:r>
    </w:p>
    <w:p w14:paraId="0AE8300E" w14:textId="0B7B363E" w:rsidR="00DB542D" w:rsidRPr="0054561D" w:rsidRDefault="00AA50C8" w:rsidP="00605BBD">
      <w:pPr>
        <w:pStyle w:val="Default"/>
        <w:numPr>
          <w:ilvl w:val="0"/>
          <w:numId w:val="2"/>
        </w:numPr>
        <w:jc w:val="both"/>
        <w:rPr>
          <w:color w:val="auto"/>
          <w:sz w:val="22"/>
          <w:szCs w:val="22"/>
        </w:rPr>
      </w:pPr>
      <w:r w:rsidRPr="00AA50C8">
        <w:rPr>
          <w:b/>
          <w:bCs/>
          <w:i/>
          <w:iCs/>
          <w:color w:val="auto"/>
          <w:sz w:val="22"/>
          <w:szCs w:val="22"/>
        </w:rPr>
        <w:t>About NoLEM:</w:t>
      </w:r>
      <w:r w:rsidRPr="00AA50C8">
        <w:rPr>
          <w:color w:val="auto"/>
          <w:sz w:val="22"/>
          <w:szCs w:val="22"/>
        </w:rPr>
        <w:t xml:space="preserve"> Vision, mission, objectives, values, history, governance structure, steering committee, expert membership and partners.</w:t>
      </w:r>
    </w:p>
    <w:p w14:paraId="597C7A00" w14:textId="7C678600" w:rsidR="00DB542D" w:rsidRPr="0054561D" w:rsidRDefault="000A4176" w:rsidP="00605BBD">
      <w:pPr>
        <w:pStyle w:val="Default"/>
        <w:numPr>
          <w:ilvl w:val="0"/>
          <w:numId w:val="2"/>
        </w:numPr>
        <w:jc w:val="both"/>
        <w:rPr>
          <w:color w:val="auto"/>
          <w:sz w:val="22"/>
          <w:szCs w:val="22"/>
        </w:rPr>
      </w:pPr>
      <w:r w:rsidRPr="000A4176">
        <w:rPr>
          <w:b/>
          <w:bCs/>
          <w:i/>
          <w:iCs/>
          <w:color w:val="auto"/>
          <w:sz w:val="22"/>
          <w:szCs w:val="22"/>
        </w:rPr>
        <w:t>Knowledge Repository:</w:t>
      </w:r>
      <w:r w:rsidRPr="000A4176">
        <w:rPr>
          <w:color w:val="auto"/>
          <w:sz w:val="22"/>
          <w:szCs w:val="22"/>
        </w:rPr>
        <w:t xml:space="preserve"> A searchable and filterable library for legal instruments, jurisprudence, thematic reports, commentaries, country resources, publications and other migration law and policy documents.</w:t>
      </w:r>
    </w:p>
    <w:p w14:paraId="0D0DBB50" w14:textId="642D9F39" w:rsidR="00DB542D" w:rsidRPr="0054561D" w:rsidRDefault="00A31AE6" w:rsidP="00605BBD">
      <w:pPr>
        <w:pStyle w:val="Default"/>
        <w:numPr>
          <w:ilvl w:val="0"/>
          <w:numId w:val="2"/>
        </w:numPr>
        <w:jc w:val="both"/>
        <w:rPr>
          <w:color w:val="auto"/>
          <w:sz w:val="22"/>
          <w:szCs w:val="22"/>
        </w:rPr>
      </w:pPr>
      <w:r w:rsidRPr="00A31AE6">
        <w:rPr>
          <w:b/>
          <w:bCs/>
          <w:i/>
          <w:iCs/>
          <w:color w:val="auto"/>
          <w:sz w:val="22"/>
          <w:szCs w:val="22"/>
        </w:rPr>
        <w:t>Engagement and Visibility:</w:t>
      </w:r>
      <w:r w:rsidRPr="00A31AE6">
        <w:rPr>
          <w:color w:val="auto"/>
          <w:sz w:val="22"/>
          <w:szCs w:val="22"/>
        </w:rPr>
        <w:t xml:space="preserve"> Pages for news, events, publications, Spotlight Series content, social media links, contact details and opportunities for collaboration.</w:t>
      </w:r>
    </w:p>
    <w:p w14:paraId="666917B4" w14:textId="77777777" w:rsidR="003A7E73" w:rsidRPr="0054561D" w:rsidRDefault="003A7E73" w:rsidP="0054561D">
      <w:pPr>
        <w:pStyle w:val="Heading2"/>
        <w:jc w:val="both"/>
        <w:rPr>
          <w:rFonts w:ascii="Calibri" w:hAnsi="Calibri" w:cs="Calibri"/>
          <w:sz w:val="22"/>
          <w:szCs w:val="22"/>
        </w:rPr>
      </w:pPr>
      <w:r w:rsidRPr="0054561D">
        <w:rPr>
          <w:rFonts w:ascii="Calibri" w:hAnsi="Calibri" w:cs="Calibri"/>
          <w:b/>
          <w:bCs/>
          <w:sz w:val="22"/>
          <w:szCs w:val="22"/>
        </w:rPr>
        <w:t xml:space="preserve"> </w:t>
      </w:r>
      <w:bookmarkStart w:id="5" w:name="_Toc419843495"/>
      <w:r w:rsidRPr="0054561D">
        <w:rPr>
          <w:rFonts w:ascii="Calibri" w:hAnsi="Calibri" w:cs="Calibri"/>
          <w:b/>
          <w:bCs/>
          <w:sz w:val="22"/>
          <w:szCs w:val="22"/>
        </w:rPr>
        <w:t>Software Architecture</w:t>
      </w:r>
      <w:bookmarkEnd w:id="5"/>
      <w:r w:rsidRPr="0054561D">
        <w:rPr>
          <w:rFonts w:ascii="Calibri" w:hAnsi="Calibri" w:cs="Calibri"/>
          <w:b/>
          <w:bCs/>
          <w:sz w:val="22"/>
          <w:szCs w:val="22"/>
        </w:rPr>
        <w:t xml:space="preserve"> </w:t>
      </w:r>
    </w:p>
    <w:p w14:paraId="7AF1CDF1" w14:textId="1108A271" w:rsidR="00DB542D" w:rsidRPr="0054561D" w:rsidRDefault="006F17EC" w:rsidP="0054561D">
      <w:pPr>
        <w:pStyle w:val="Default"/>
        <w:ind w:firstLine="0"/>
        <w:jc w:val="both"/>
        <w:rPr>
          <w:color w:val="auto"/>
          <w:sz w:val="22"/>
          <w:szCs w:val="22"/>
        </w:rPr>
      </w:pPr>
      <w:r w:rsidRPr="5B488DD2">
        <w:rPr>
          <w:color w:val="auto"/>
          <w:sz w:val="22"/>
          <w:szCs w:val="22"/>
        </w:rPr>
        <w:lastRenderedPageBreak/>
        <w:t xml:space="preserve">The website should be developed using a reliable, </w:t>
      </w:r>
      <w:r w:rsidR="46CA35E4" w:rsidRPr="5B488DD2">
        <w:rPr>
          <w:color w:val="auto"/>
          <w:sz w:val="22"/>
          <w:szCs w:val="22"/>
        </w:rPr>
        <w:t>secure,</w:t>
      </w:r>
      <w:r w:rsidRPr="5B488DD2">
        <w:rPr>
          <w:color w:val="auto"/>
          <w:sz w:val="22"/>
          <w:szCs w:val="22"/>
        </w:rPr>
        <w:t xml:space="preserve"> and scalable platform that can be maintained over time. Bidders may propose an open-source or proprietary solution, provided that the solution is cost-effective, secure, easy to administer</w:t>
      </w:r>
      <w:r w:rsidR="4E13A685" w:rsidRPr="5B488DD2">
        <w:rPr>
          <w:color w:val="auto"/>
          <w:sz w:val="22"/>
          <w:szCs w:val="22"/>
        </w:rPr>
        <w:t>, and transferable</w:t>
      </w:r>
      <w:r w:rsidRPr="5B488DD2">
        <w:rPr>
          <w:color w:val="auto"/>
          <w:sz w:val="22"/>
          <w:szCs w:val="22"/>
        </w:rPr>
        <w:t xml:space="preserve"> to NoLEM administrators.</w:t>
      </w:r>
    </w:p>
    <w:p w14:paraId="0E8A837D" w14:textId="77777777" w:rsidR="003A7E73" w:rsidRPr="0054561D" w:rsidRDefault="003A7E73" w:rsidP="0054561D">
      <w:pPr>
        <w:pStyle w:val="Heading2"/>
        <w:jc w:val="both"/>
        <w:rPr>
          <w:rFonts w:ascii="Calibri" w:hAnsi="Calibri" w:cs="Calibri"/>
          <w:sz w:val="22"/>
          <w:szCs w:val="22"/>
        </w:rPr>
      </w:pPr>
      <w:r w:rsidRPr="0054561D">
        <w:rPr>
          <w:rFonts w:ascii="Calibri" w:hAnsi="Calibri" w:cs="Calibri"/>
          <w:b/>
          <w:bCs/>
          <w:sz w:val="22"/>
          <w:szCs w:val="22"/>
        </w:rPr>
        <w:t xml:space="preserve"> </w:t>
      </w:r>
      <w:bookmarkStart w:id="6" w:name="_Toc419843496"/>
      <w:r w:rsidRPr="0054561D">
        <w:rPr>
          <w:rFonts w:ascii="Calibri" w:hAnsi="Calibri" w:cs="Calibri"/>
          <w:b/>
          <w:bCs/>
          <w:sz w:val="22"/>
          <w:szCs w:val="22"/>
        </w:rPr>
        <w:t>Site Management</w:t>
      </w:r>
      <w:bookmarkEnd w:id="6"/>
      <w:r w:rsidRPr="0054561D">
        <w:rPr>
          <w:rFonts w:ascii="Calibri" w:hAnsi="Calibri" w:cs="Calibri"/>
          <w:b/>
          <w:bCs/>
          <w:sz w:val="22"/>
          <w:szCs w:val="22"/>
        </w:rPr>
        <w:t xml:space="preserve"> </w:t>
      </w:r>
    </w:p>
    <w:p w14:paraId="39AC6F61" w14:textId="284DD287" w:rsidR="00DB542D" w:rsidRPr="0054561D" w:rsidRDefault="00C01115" w:rsidP="0054561D">
      <w:pPr>
        <w:pStyle w:val="Default"/>
        <w:ind w:firstLine="0"/>
        <w:jc w:val="both"/>
        <w:rPr>
          <w:color w:val="auto"/>
          <w:sz w:val="22"/>
          <w:szCs w:val="22"/>
        </w:rPr>
      </w:pPr>
      <w:r w:rsidRPr="00C01115">
        <w:rPr>
          <w:color w:val="auto"/>
          <w:sz w:val="22"/>
          <w:szCs w:val="22"/>
        </w:rPr>
        <w:t>The service provider shall propose a practical site</w:t>
      </w:r>
      <w:r w:rsidR="00DB542D" w:rsidRPr="0054561D">
        <w:rPr>
          <w:color w:val="auto"/>
          <w:sz w:val="22"/>
          <w:szCs w:val="22"/>
        </w:rPr>
        <w:t xml:space="preserve"> management </w:t>
      </w:r>
      <w:r w:rsidRPr="00C01115">
        <w:rPr>
          <w:color w:val="auto"/>
          <w:sz w:val="22"/>
          <w:szCs w:val="22"/>
        </w:rPr>
        <w:t>approach</w:t>
      </w:r>
      <w:r w:rsidR="00DB542D" w:rsidRPr="0054561D">
        <w:rPr>
          <w:color w:val="auto"/>
          <w:sz w:val="22"/>
          <w:szCs w:val="22"/>
        </w:rPr>
        <w:t xml:space="preserve"> to ensure the website remains </w:t>
      </w:r>
      <w:r w:rsidRPr="00C01115">
        <w:rPr>
          <w:color w:val="auto"/>
          <w:sz w:val="22"/>
          <w:szCs w:val="22"/>
        </w:rPr>
        <w:t xml:space="preserve">functional, secure, accessible, easy to </w:t>
      </w:r>
      <w:r w:rsidR="00DB542D" w:rsidRPr="0054561D">
        <w:rPr>
          <w:color w:val="auto"/>
          <w:sz w:val="22"/>
          <w:szCs w:val="22"/>
        </w:rPr>
        <w:t xml:space="preserve">update and </w:t>
      </w:r>
      <w:r w:rsidRPr="00C01115">
        <w:rPr>
          <w:color w:val="auto"/>
          <w:sz w:val="22"/>
          <w:szCs w:val="22"/>
        </w:rPr>
        <w:t>relevant to NoLEM’s audiences.</w:t>
      </w:r>
      <w:r w:rsidR="00DB542D" w:rsidRPr="0054561D">
        <w:rPr>
          <w:color w:val="auto"/>
          <w:sz w:val="22"/>
          <w:szCs w:val="22"/>
        </w:rPr>
        <w:t xml:space="preserve"> The site management </w:t>
      </w:r>
      <w:r w:rsidRPr="00C01115">
        <w:rPr>
          <w:color w:val="auto"/>
          <w:sz w:val="22"/>
          <w:szCs w:val="22"/>
        </w:rPr>
        <w:t xml:space="preserve">model should enable NoLEM administrators to focus on content and engagement while relying on the provider for technical maintenance during the support period. Site management </w:t>
      </w:r>
      <w:r w:rsidR="00DB542D" w:rsidRPr="0054561D">
        <w:rPr>
          <w:color w:val="auto"/>
          <w:sz w:val="22"/>
          <w:szCs w:val="22"/>
        </w:rPr>
        <w:t xml:space="preserve">activities </w:t>
      </w:r>
      <w:r w:rsidRPr="00C01115">
        <w:rPr>
          <w:color w:val="auto"/>
          <w:sz w:val="22"/>
          <w:szCs w:val="22"/>
        </w:rPr>
        <w:t>shall</w:t>
      </w:r>
      <w:r w:rsidR="00DB542D" w:rsidRPr="0054561D">
        <w:rPr>
          <w:color w:val="auto"/>
          <w:sz w:val="22"/>
          <w:szCs w:val="22"/>
        </w:rPr>
        <w:t xml:space="preserve"> include</w:t>
      </w:r>
      <w:r w:rsidRPr="00C01115">
        <w:rPr>
          <w:color w:val="auto"/>
          <w:sz w:val="22"/>
          <w:szCs w:val="22"/>
        </w:rPr>
        <w:t>:</w:t>
      </w:r>
    </w:p>
    <w:p w14:paraId="0D14A83B" w14:textId="77777777" w:rsidR="003A7E73" w:rsidRPr="0054561D" w:rsidRDefault="003A7E73" w:rsidP="0054561D">
      <w:pPr>
        <w:pStyle w:val="Default"/>
        <w:jc w:val="both"/>
        <w:rPr>
          <w:color w:val="auto"/>
          <w:sz w:val="22"/>
          <w:szCs w:val="22"/>
        </w:rPr>
      </w:pPr>
      <w:r w:rsidRPr="0054561D">
        <w:rPr>
          <w:color w:val="auto"/>
          <w:sz w:val="22"/>
          <w:szCs w:val="22"/>
        </w:rPr>
        <w:t xml:space="preserve">• Content Management. </w:t>
      </w:r>
    </w:p>
    <w:p w14:paraId="6C869F0C" w14:textId="77777777" w:rsidR="003A7E73" w:rsidRPr="0054561D" w:rsidRDefault="003A7E73" w:rsidP="0054561D">
      <w:pPr>
        <w:pStyle w:val="Default"/>
        <w:jc w:val="both"/>
        <w:rPr>
          <w:color w:val="auto"/>
          <w:sz w:val="22"/>
          <w:szCs w:val="22"/>
        </w:rPr>
      </w:pPr>
      <w:r w:rsidRPr="0054561D">
        <w:rPr>
          <w:color w:val="auto"/>
          <w:sz w:val="22"/>
          <w:szCs w:val="22"/>
        </w:rPr>
        <w:t xml:space="preserve">• Performance Monitoring. </w:t>
      </w:r>
    </w:p>
    <w:p w14:paraId="0390715F" w14:textId="77777777" w:rsidR="003A7E73" w:rsidRPr="0054561D" w:rsidRDefault="003A7E73" w:rsidP="0054561D">
      <w:pPr>
        <w:pStyle w:val="Default"/>
        <w:jc w:val="both"/>
        <w:rPr>
          <w:color w:val="auto"/>
          <w:sz w:val="22"/>
          <w:szCs w:val="22"/>
        </w:rPr>
      </w:pPr>
      <w:r w:rsidRPr="0054561D">
        <w:rPr>
          <w:color w:val="auto"/>
          <w:sz w:val="22"/>
          <w:szCs w:val="22"/>
        </w:rPr>
        <w:t xml:space="preserve">• Application Management. </w:t>
      </w:r>
    </w:p>
    <w:p w14:paraId="5759ED1A" w14:textId="77777777" w:rsidR="003A7E73" w:rsidRPr="0054561D" w:rsidRDefault="003A7E73" w:rsidP="0054561D">
      <w:pPr>
        <w:pStyle w:val="Default"/>
        <w:jc w:val="both"/>
        <w:rPr>
          <w:color w:val="auto"/>
          <w:sz w:val="22"/>
          <w:szCs w:val="22"/>
        </w:rPr>
      </w:pPr>
      <w:r w:rsidRPr="0054561D">
        <w:rPr>
          <w:color w:val="auto"/>
          <w:sz w:val="22"/>
          <w:szCs w:val="22"/>
        </w:rPr>
        <w:t xml:space="preserve">• Support Services. </w:t>
      </w:r>
    </w:p>
    <w:p w14:paraId="2FE9E300" w14:textId="77777777" w:rsidR="003A7E73" w:rsidRPr="0054561D" w:rsidRDefault="003A7E73" w:rsidP="0054561D">
      <w:pPr>
        <w:pStyle w:val="Heading2"/>
        <w:jc w:val="both"/>
        <w:rPr>
          <w:rFonts w:ascii="Calibri" w:hAnsi="Calibri" w:cs="Calibri"/>
          <w:sz w:val="22"/>
          <w:szCs w:val="22"/>
        </w:rPr>
      </w:pPr>
      <w:r w:rsidRPr="0054561D">
        <w:rPr>
          <w:rFonts w:ascii="Calibri" w:hAnsi="Calibri" w:cs="Calibri"/>
          <w:b/>
          <w:bCs/>
          <w:sz w:val="22"/>
          <w:szCs w:val="22"/>
        </w:rPr>
        <w:t xml:space="preserve"> </w:t>
      </w:r>
      <w:bookmarkStart w:id="7" w:name="_Toc419843497"/>
      <w:r w:rsidRPr="0054561D">
        <w:rPr>
          <w:rFonts w:ascii="Calibri" w:hAnsi="Calibri" w:cs="Calibri"/>
          <w:b/>
          <w:bCs/>
          <w:sz w:val="22"/>
          <w:szCs w:val="22"/>
        </w:rPr>
        <w:t>Search Engine Optimization</w:t>
      </w:r>
      <w:bookmarkEnd w:id="7"/>
      <w:r w:rsidRPr="0054561D">
        <w:rPr>
          <w:rFonts w:ascii="Calibri" w:hAnsi="Calibri" w:cs="Calibri"/>
          <w:b/>
          <w:bCs/>
          <w:sz w:val="22"/>
          <w:szCs w:val="22"/>
        </w:rPr>
        <w:t xml:space="preserve"> </w:t>
      </w:r>
    </w:p>
    <w:p w14:paraId="68291F6D" w14:textId="40197B5E" w:rsidR="00DB542D" w:rsidRPr="0054561D" w:rsidRDefault="000639B0" w:rsidP="0054561D">
      <w:pPr>
        <w:pStyle w:val="Default"/>
        <w:ind w:firstLine="0"/>
        <w:jc w:val="both"/>
        <w:rPr>
          <w:color w:val="auto"/>
          <w:sz w:val="22"/>
          <w:szCs w:val="22"/>
        </w:rPr>
      </w:pPr>
      <w:r w:rsidRPr="000639B0">
        <w:rPr>
          <w:color w:val="auto"/>
          <w:sz w:val="22"/>
          <w:szCs w:val="22"/>
        </w:rPr>
        <w:t>The service provider shall apply search engine optimization best practices to improve the discoverability of NoLEM’s public pages, publications, events and repository items. This includes descriptive page titles, metadata, readable URLs, optimized page speed, accessibility standards, appropriate indexing, and guidance to administrators on SEO-friendly content updates.</w:t>
      </w:r>
    </w:p>
    <w:p w14:paraId="0DBB8F24" w14:textId="54D4E219" w:rsidR="003A7E73" w:rsidRPr="0054561D" w:rsidRDefault="003A7E73" w:rsidP="0054561D">
      <w:pPr>
        <w:pStyle w:val="Heading1"/>
        <w:jc w:val="both"/>
        <w:rPr>
          <w:rFonts w:ascii="Calibri" w:hAnsi="Calibri" w:cs="Calibri"/>
          <w:sz w:val="22"/>
          <w:szCs w:val="22"/>
        </w:rPr>
      </w:pPr>
      <w:r w:rsidRPr="0054561D">
        <w:rPr>
          <w:rFonts w:ascii="Calibri" w:hAnsi="Calibri" w:cs="Calibri"/>
          <w:sz w:val="22"/>
          <w:szCs w:val="22"/>
        </w:rPr>
        <w:t xml:space="preserve"> </w:t>
      </w:r>
      <w:bookmarkStart w:id="8" w:name="_Toc419843499"/>
      <w:r w:rsidRPr="0054561D">
        <w:rPr>
          <w:rFonts w:ascii="Calibri" w:hAnsi="Calibri" w:cs="Calibri"/>
          <w:sz w:val="22"/>
          <w:szCs w:val="22"/>
        </w:rPr>
        <w:t>Web Hosting &amp; Statistics</w:t>
      </w:r>
      <w:bookmarkEnd w:id="8"/>
      <w:r w:rsidRPr="0054561D">
        <w:rPr>
          <w:rFonts w:ascii="Calibri" w:hAnsi="Calibri" w:cs="Calibri"/>
          <w:sz w:val="22"/>
          <w:szCs w:val="22"/>
        </w:rPr>
        <w:t xml:space="preserve"> </w:t>
      </w:r>
      <w:r w:rsidR="00256A93" w:rsidRPr="0054561D">
        <w:rPr>
          <w:rFonts w:ascii="Calibri" w:hAnsi="Calibri" w:cs="Calibri"/>
          <w:sz w:val="22"/>
          <w:szCs w:val="22"/>
        </w:rPr>
        <w:t>[TBC]</w:t>
      </w:r>
    </w:p>
    <w:p w14:paraId="49E80979" w14:textId="487E1A7C" w:rsidR="00DB542D" w:rsidRPr="00C04AAC" w:rsidRDefault="00D97F6A" w:rsidP="00605BBD">
      <w:pPr>
        <w:jc w:val="both"/>
        <w:rPr>
          <w:rFonts w:ascii="Calibri" w:hAnsi="Calibri" w:cs="Calibri"/>
          <w:lang w:val="en-US"/>
        </w:rPr>
      </w:pPr>
      <w:r w:rsidRPr="5B488DD2">
        <w:rPr>
          <w:lang w:val="en-US"/>
        </w:rPr>
        <w:t xml:space="preserve">The website shall be hosted on a secure and reputable hosting environment proposed by the bidder and approved by IOM and NoLEM. The solution must include security certificates, regular backups, uptime </w:t>
      </w:r>
      <w:r w:rsidR="1DC93664" w:rsidRPr="5B488DD2">
        <w:rPr>
          <w:lang w:val="en-US"/>
        </w:rPr>
        <w:t>monitoring,</w:t>
      </w:r>
      <w:r w:rsidRPr="5B488DD2">
        <w:rPr>
          <w:lang w:val="en-US"/>
        </w:rPr>
        <w:t xml:space="preserve"> and access to website analytics. Analytics should allow administrators to monitor visits, users, page views, downloads, referral sources and performance of key sections, including the online repository.</w:t>
      </w:r>
    </w:p>
    <w:p w14:paraId="1232173A" w14:textId="77777777" w:rsidR="003A7E73" w:rsidRPr="0054561D" w:rsidRDefault="003A7E73" w:rsidP="0054561D">
      <w:pPr>
        <w:pStyle w:val="Heading1"/>
        <w:jc w:val="both"/>
        <w:rPr>
          <w:rFonts w:ascii="Calibri" w:hAnsi="Calibri" w:cs="Calibri"/>
          <w:sz w:val="22"/>
          <w:szCs w:val="22"/>
        </w:rPr>
      </w:pPr>
      <w:r w:rsidRPr="0054561D">
        <w:rPr>
          <w:rFonts w:ascii="Calibri" w:hAnsi="Calibri" w:cs="Calibri"/>
          <w:sz w:val="22"/>
          <w:szCs w:val="22"/>
        </w:rPr>
        <w:t xml:space="preserve"> </w:t>
      </w:r>
      <w:bookmarkStart w:id="9" w:name="_Toc419843500"/>
      <w:r w:rsidRPr="0054561D">
        <w:rPr>
          <w:rFonts w:ascii="Calibri" w:hAnsi="Calibri" w:cs="Calibri"/>
          <w:sz w:val="22"/>
          <w:szCs w:val="22"/>
        </w:rPr>
        <w:t>Methodology</w:t>
      </w:r>
      <w:bookmarkEnd w:id="9"/>
      <w:r w:rsidRPr="0054561D">
        <w:rPr>
          <w:rFonts w:ascii="Calibri" w:hAnsi="Calibri" w:cs="Calibri"/>
          <w:sz w:val="22"/>
          <w:szCs w:val="22"/>
        </w:rPr>
        <w:t xml:space="preserve"> </w:t>
      </w:r>
    </w:p>
    <w:p w14:paraId="20DF48E1" w14:textId="5365C528" w:rsidR="00DB542D" w:rsidRPr="00C04AAC" w:rsidRDefault="00DB542D" w:rsidP="00605BBD">
      <w:pPr>
        <w:jc w:val="both"/>
        <w:rPr>
          <w:rFonts w:ascii="Calibri" w:hAnsi="Calibri" w:cs="Calibri"/>
          <w:lang w:val="en-US"/>
        </w:rPr>
      </w:pPr>
      <w:r w:rsidRPr="00605BBD">
        <w:rPr>
          <w:lang w:val="en-US"/>
        </w:rPr>
        <w:t xml:space="preserve">The </w:t>
      </w:r>
      <w:r w:rsidR="00B278B4" w:rsidRPr="00605BBD">
        <w:rPr>
          <w:lang w:val="en-US"/>
        </w:rPr>
        <w:t>selected service provider shall follow</w:t>
      </w:r>
      <w:r w:rsidRPr="00605BBD">
        <w:rPr>
          <w:lang w:val="en-US"/>
        </w:rPr>
        <w:t xml:space="preserve"> a </w:t>
      </w:r>
      <w:r w:rsidR="00B278B4" w:rsidRPr="00605BBD">
        <w:rPr>
          <w:lang w:val="en-US"/>
        </w:rPr>
        <w:t xml:space="preserve">structured, participatory and quality-controlled </w:t>
      </w:r>
      <w:r w:rsidRPr="00605BBD">
        <w:rPr>
          <w:lang w:val="en-US"/>
        </w:rPr>
        <w:t xml:space="preserve">methodology </w:t>
      </w:r>
      <w:r w:rsidR="00B278B4" w:rsidRPr="00605BBD">
        <w:rPr>
          <w:lang w:val="en-US"/>
        </w:rPr>
        <w:t>that enables IOM and NoLEM to validate</w:t>
      </w:r>
      <w:r w:rsidRPr="00605BBD">
        <w:rPr>
          <w:lang w:val="en-US"/>
        </w:rPr>
        <w:t xml:space="preserve"> the website</w:t>
      </w:r>
      <w:r w:rsidR="00B278B4" w:rsidRPr="00605BBD">
        <w:rPr>
          <w:lang w:val="en-US"/>
        </w:rPr>
        <w:t xml:space="preserve"> concept, structure, design, content model, technical specifications and launch readiness at each stage.</w:t>
      </w:r>
      <w:r w:rsidRPr="00605BBD">
        <w:rPr>
          <w:lang w:val="en-US"/>
        </w:rPr>
        <w:t xml:space="preserve"> The methodology </w:t>
      </w:r>
      <w:r w:rsidR="00B278B4" w:rsidRPr="00605BBD">
        <w:rPr>
          <w:lang w:val="en-US"/>
        </w:rPr>
        <w:t>should include the following phases:</w:t>
      </w:r>
    </w:p>
    <w:p w14:paraId="36F799A2" w14:textId="2AABC01B" w:rsidR="00DB542D" w:rsidRPr="00605BBD" w:rsidRDefault="00F63A2F" w:rsidP="00605BBD">
      <w:pPr>
        <w:pStyle w:val="ListParagraph"/>
        <w:numPr>
          <w:ilvl w:val="0"/>
          <w:numId w:val="17"/>
        </w:numPr>
        <w:jc w:val="both"/>
        <w:rPr>
          <w:kern w:val="2"/>
          <w:lang w:val="en-US"/>
          <w14:ligatures w14:val="standardContextual"/>
        </w:rPr>
      </w:pPr>
      <w:r w:rsidRPr="00605BBD">
        <w:rPr>
          <w:lang w:val="en-US"/>
        </w:rPr>
        <w:t>Inception and requirements gathering, including review of NoLEM objectives, target audiences, content needs, governance and technical requirements.</w:t>
      </w:r>
    </w:p>
    <w:p w14:paraId="217EE67E" w14:textId="6BE884B7" w:rsidR="00DB542D" w:rsidRPr="00605BBD" w:rsidRDefault="00B16D46" w:rsidP="00605BBD">
      <w:pPr>
        <w:pStyle w:val="ListParagraph"/>
        <w:numPr>
          <w:ilvl w:val="0"/>
          <w:numId w:val="17"/>
        </w:numPr>
        <w:jc w:val="both"/>
        <w:rPr>
          <w:kern w:val="2"/>
          <w:lang w:val="en-US"/>
          <w14:ligatures w14:val="standardContextual"/>
        </w:rPr>
      </w:pPr>
      <w:r w:rsidRPr="5B488DD2">
        <w:rPr>
          <w:lang w:val="en-US"/>
        </w:rPr>
        <w:t xml:space="preserve">Information architecture, user journey </w:t>
      </w:r>
      <w:r w:rsidR="7B31DE5A" w:rsidRPr="5B488DD2">
        <w:rPr>
          <w:lang w:val="en-US"/>
        </w:rPr>
        <w:t>mapping,</w:t>
      </w:r>
      <w:r w:rsidRPr="5B488DD2">
        <w:rPr>
          <w:lang w:val="en-US"/>
        </w:rPr>
        <w:t xml:space="preserve"> and development of a validated website structure.</w:t>
      </w:r>
    </w:p>
    <w:p w14:paraId="34C86056" w14:textId="68096CBC" w:rsidR="00DB542D" w:rsidRPr="00605BBD" w:rsidRDefault="007C5F8D" w:rsidP="00605BBD">
      <w:pPr>
        <w:pStyle w:val="ListParagraph"/>
        <w:numPr>
          <w:ilvl w:val="0"/>
          <w:numId w:val="17"/>
        </w:numPr>
        <w:jc w:val="both"/>
        <w:rPr>
          <w:kern w:val="2"/>
          <w:lang w:val="en-US"/>
          <w14:ligatures w14:val="standardContextual"/>
        </w:rPr>
      </w:pPr>
      <w:r w:rsidRPr="00605BBD">
        <w:rPr>
          <w:lang w:val="en-US"/>
        </w:rPr>
        <w:t>Visual design, including homepage and internal page mock-ups, applying NoLEM’s identity and ensuring consistency with relevant IOM branding guidance.</w:t>
      </w:r>
    </w:p>
    <w:p w14:paraId="1275806D" w14:textId="1A3E0451" w:rsidR="00DB542D" w:rsidRPr="00605BBD" w:rsidRDefault="009E4B54" w:rsidP="00605BBD">
      <w:pPr>
        <w:pStyle w:val="ListParagraph"/>
        <w:numPr>
          <w:ilvl w:val="0"/>
          <w:numId w:val="17"/>
        </w:numPr>
        <w:jc w:val="both"/>
        <w:rPr>
          <w:kern w:val="2"/>
          <w:lang w:val="en-US"/>
          <w14:ligatures w14:val="standardContextual"/>
        </w:rPr>
      </w:pPr>
      <w:r w:rsidRPr="5B488DD2">
        <w:rPr>
          <w:lang w:val="en-US"/>
        </w:rPr>
        <w:t>Website development, CMS configuration, repository build, search and filter functionality, analytics set-</w:t>
      </w:r>
      <w:r w:rsidR="7A6849EE" w:rsidRPr="5B488DD2">
        <w:rPr>
          <w:lang w:val="en-US"/>
        </w:rPr>
        <w:t>up,</w:t>
      </w:r>
      <w:r w:rsidRPr="5B488DD2">
        <w:rPr>
          <w:lang w:val="en-US"/>
        </w:rPr>
        <w:t xml:space="preserve"> and administrator access configuration.</w:t>
      </w:r>
    </w:p>
    <w:p w14:paraId="147D646A" w14:textId="1345292F" w:rsidR="00DB542D" w:rsidRPr="00605BBD" w:rsidRDefault="00294CA0" w:rsidP="00605BBD">
      <w:pPr>
        <w:pStyle w:val="ListParagraph"/>
        <w:numPr>
          <w:ilvl w:val="0"/>
          <w:numId w:val="17"/>
        </w:numPr>
        <w:jc w:val="both"/>
        <w:rPr>
          <w:kern w:val="2"/>
          <w:lang w:val="en-US"/>
          <w14:ligatures w14:val="standardContextual"/>
        </w:rPr>
      </w:pPr>
      <w:r w:rsidRPr="5B488DD2">
        <w:rPr>
          <w:lang w:val="en-US"/>
        </w:rPr>
        <w:t xml:space="preserve">Content upload, testing, user acceptance review, security checks, accessibility review and correction of identified issues before </w:t>
      </w:r>
      <w:r w:rsidR="1BCC3A6D" w:rsidRPr="5B488DD2">
        <w:rPr>
          <w:lang w:val="en-US"/>
        </w:rPr>
        <w:t>launching</w:t>
      </w:r>
      <w:r w:rsidRPr="5B488DD2">
        <w:rPr>
          <w:lang w:val="en-US"/>
        </w:rPr>
        <w:t>.</w:t>
      </w:r>
    </w:p>
    <w:p w14:paraId="3AD08AEB" w14:textId="044AEE02" w:rsidR="00DB542D" w:rsidRPr="00605BBD" w:rsidRDefault="00605BBD" w:rsidP="00605BBD">
      <w:pPr>
        <w:pStyle w:val="ListParagraph"/>
        <w:numPr>
          <w:ilvl w:val="0"/>
          <w:numId w:val="17"/>
        </w:numPr>
        <w:spacing w:line="240" w:lineRule="auto"/>
        <w:jc w:val="both"/>
        <w:rPr>
          <w:rFonts w:ascii="Calibri" w:hAnsi="Calibri" w:cs="Calibri"/>
          <w:lang w:val="en-US"/>
        </w:rPr>
      </w:pPr>
      <w:r w:rsidRPr="00605BBD">
        <w:rPr>
          <w:lang w:val="en-US"/>
        </w:rPr>
        <w:lastRenderedPageBreak/>
        <w:t>Website launch, administrator training, handover of documentation and provision of technical maintenance and support for at least three years.</w:t>
      </w:r>
    </w:p>
    <w:p w14:paraId="6D6E2B1E" w14:textId="2916F9C3" w:rsidR="00DB542D" w:rsidRPr="00605BBD" w:rsidRDefault="00DB542D" w:rsidP="00605BBD">
      <w:pPr>
        <w:pStyle w:val="ListParagraph"/>
        <w:numPr>
          <w:ilvl w:val="0"/>
          <w:numId w:val="17"/>
        </w:numPr>
        <w:spacing w:line="240" w:lineRule="auto"/>
        <w:jc w:val="both"/>
        <w:rPr>
          <w:rFonts w:ascii="Calibri" w:hAnsi="Calibri" w:cs="Calibri"/>
        </w:rPr>
      </w:pPr>
      <w:proofErr w:type="spellStart"/>
      <w:r w:rsidRPr="00605BBD">
        <w:rPr>
          <w:rFonts w:ascii="Calibri" w:hAnsi="Calibri" w:cs="Calibri"/>
        </w:rPr>
        <w:t>Ongoing</w:t>
      </w:r>
      <w:proofErr w:type="spellEnd"/>
      <w:r w:rsidRPr="00605BBD">
        <w:rPr>
          <w:rFonts w:ascii="Calibri" w:hAnsi="Calibri" w:cs="Calibri"/>
        </w:rPr>
        <w:t xml:space="preserve"> </w:t>
      </w:r>
      <w:proofErr w:type="spellStart"/>
      <w:r w:rsidRPr="00605BBD">
        <w:rPr>
          <w:rFonts w:ascii="Calibri" w:hAnsi="Calibri" w:cs="Calibri"/>
        </w:rPr>
        <w:t>website</w:t>
      </w:r>
      <w:proofErr w:type="spellEnd"/>
      <w:r w:rsidRPr="00605BBD">
        <w:rPr>
          <w:rFonts w:ascii="Calibri" w:hAnsi="Calibri" w:cs="Calibri"/>
        </w:rPr>
        <w:t xml:space="preserve"> maintenance</w:t>
      </w:r>
    </w:p>
    <w:p w14:paraId="2D4FB374" w14:textId="77777777" w:rsidR="00605BBD" w:rsidRDefault="00605BBD">
      <w:pPr>
        <w:pStyle w:val="Heading1"/>
        <w:jc w:val="both"/>
        <w:divId w:val="1780105671"/>
        <w:rPr>
          <w:kern w:val="36"/>
          <w14:ligatures w14:val="standardContextual"/>
        </w:rPr>
      </w:pPr>
      <w:r>
        <w:rPr>
          <w:rFonts w:ascii="Calibri" w:hAnsi="Calibri" w:cs="Calibri"/>
          <w:sz w:val="22"/>
          <w:szCs w:val="22"/>
        </w:rPr>
        <w:t>Key Deliverables</w:t>
      </w:r>
    </w:p>
    <w:p w14:paraId="65A42DEC" w14:textId="77777777" w:rsidR="00605BBD" w:rsidRPr="00605BBD" w:rsidRDefault="00605BBD" w:rsidP="00605BBD">
      <w:pPr>
        <w:pStyle w:val="ListParagraph"/>
        <w:numPr>
          <w:ilvl w:val="0"/>
          <w:numId w:val="14"/>
        </w:numPr>
        <w:divId w:val="493569797"/>
        <w:rPr>
          <w:lang w:val="en-US"/>
        </w:rPr>
      </w:pPr>
      <w:r w:rsidRPr="00605BBD">
        <w:rPr>
          <w:lang w:val="en-US"/>
        </w:rPr>
        <w:t>Inception report, including workplan, timeline, proposed methodology, technical approach and requirements matrix.</w:t>
      </w:r>
    </w:p>
    <w:p w14:paraId="6682AD32" w14:textId="77777777" w:rsidR="00605BBD" w:rsidRPr="00605BBD" w:rsidRDefault="00605BBD" w:rsidP="00605BBD">
      <w:pPr>
        <w:pStyle w:val="ListParagraph"/>
        <w:numPr>
          <w:ilvl w:val="0"/>
          <w:numId w:val="14"/>
        </w:numPr>
        <w:divId w:val="493569797"/>
        <w:rPr>
          <w:lang w:val="en-US"/>
        </w:rPr>
      </w:pPr>
      <w:r w:rsidRPr="00605BBD">
        <w:rPr>
          <w:lang w:val="en-US"/>
        </w:rPr>
        <w:t>Website structure, sitemap, user journeys and content model for validation by IOM and NoLEM.</w:t>
      </w:r>
    </w:p>
    <w:p w14:paraId="3E3B37AC" w14:textId="5C1EAA05" w:rsidR="00605BBD" w:rsidRPr="00605BBD" w:rsidRDefault="00605BBD" w:rsidP="00605BBD">
      <w:pPr>
        <w:pStyle w:val="ListParagraph"/>
        <w:numPr>
          <w:ilvl w:val="0"/>
          <w:numId w:val="14"/>
        </w:numPr>
        <w:divId w:val="493569797"/>
        <w:rPr>
          <w:lang w:val="en-US"/>
        </w:rPr>
      </w:pPr>
      <w:r w:rsidRPr="5B488DD2">
        <w:rPr>
          <w:lang w:val="en-US"/>
        </w:rPr>
        <w:t xml:space="preserve">Visual design mock-ups for the homepage, repository, profile </w:t>
      </w:r>
      <w:r w:rsidR="52647952" w:rsidRPr="5B488DD2">
        <w:rPr>
          <w:lang w:val="en-US"/>
        </w:rPr>
        <w:t>pages,</w:t>
      </w:r>
      <w:r w:rsidRPr="5B488DD2">
        <w:rPr>
          <w:lang w:val="en-US"/>
        </w:rPr>
        <w:t xml:space="preserve"> and key internal pages.</w:t>
      </w:r>
    </w:p>
    <w:p w14:paraId="00D39988" w14:textId="6907A4B0" w:rsidR="00605BBD" w:rsidRPr="00605BBD" w:rsidRDefault="00605BBD" w:rsidP="00605BBD">
      <w:pPr>
        <w:pStyle w:val="ListParagraph"/>
        <w:numPr>
          <w:ilvl w:val="0"/>
          <w:numId w:val="14"/>
        </w:numPr>
        <w:divId w:val="493569797"/>
        <w:rPr>
          <w:lang w:val="en-US"/>
        </w:rPr>
      </w:pPr>
      <w:r w:rsidRPr="00605BBD">
        <w:rPr>
          <w:lang w:val="en-US"/>
        </w:rPr>
        <w:t xml:space="preserve">Fully developed bilingual </w:t>
      </w:r>
      <w:r>
        <w:rPr>
          <w:lang w:val="en-US"/>
        </w:rPr>
        <w:t xml:space="preserve">(French and English) </w:t>
      </w:r>
      <w:r w:rsidRPr="00605BBD">
        <w:rPr>
          <w:lang w:val="en-US"/>
        </w:rPr>
        <w:t>website with CMS, online repository, search and filter functions, analytics and administrator access.</w:t>
      </w:r>
    </w:p>
    <w:p w14:paraId="50B593ED" w14:textId="77777777" w:rsidR="00605BBD" w:rsidRPr="00605BBD" w:rsidRDefault="00605BBD" w:rsidP="00605BBD">
      <w:pPr>
        <w:pStyle w:val="ListParagraph"/>
        <w:numPr>
          <w:ilvl w:val="0"/>
          <w:numId w:val="14"/>
        </w:numPr>
        <w:divId w:val="493569797"/>
        <w:rPr>
          <w:lang w:val="en-US"/>
        </w:rPr>
      </w:pPr>
      <w:r w:rsidRPr="00605BBD">
        <w:rPr>
          <w:lang w:val="en-US"/>
        </w:rPr>
        <w:t>Initial upload and organization of up to 100 documents or knowledge products provided by IOM and NoLEM.</w:t>
      </w:r>
    </w:p>
    <w:p w14:paraId="60F8DAAA" w14:textId="4CE84891" w:rsidR="00605BBD" w:rsidRPr="00605BBD" w:rsidRDefault="00605BBD" w:rsidP="00605BBD">
      <w:pPr>
        <w:pStyle w:val="ListParagraph"/>
        <w:numPr>
          <w:ilvl w:val="0"/>
          <w:numId w:val="14"/>
        </w:numPr>
        <w:divId w:val="493569797"/>
        <w:rPr>
          <w:lang w:val="en-US"/>
        </w:rPr>
      </w:pPr>
      <w:r w:rsidRPr="5B488DD2">
        <w:rPr>
          <w:lang w:val="en-US"/>
        </w:rPr>
        <w:t xml:space="preserve">Testing report covering functionality, usability, accessibility, responsiveness, browser compatibility, </w:t>
      </w:r>
      <w:r w:rsidR="15653C80" w:rsidRPr="5B488DD2">
        <w:rPr>
          <w:lang w:val="en-US"/>
        </w:rPr>
        <w:t>security,</w:t>
      </w:r>
      <w:r w:rsidRPr="5B488DD2">
        <w:rPr>
          <w:lang w:val="en-US"/>
        </w:rPr>
        <w:t xml:space="preserve"> and content quality assurance.</w:t>
      </w:r>
    </w:p>
    <w:p w14:paraId="45E9A2D2" w14:textId="77777777" w:rsidR="00605BBD" w:rsidRPr="00605BBD" w:rsidRDefault="00605BBD" w:rsidP="00605BBD">
      <w:pPr>
        <w:pStyle w:val="ListParagraph"/>
        <w:numPr>
          <w:ilvl w:val="0"/>
          <w:numId w:val="14"/>
        </w:numPr>
        <w:divId w:val="493569797"/>
        <w:rPr>
          <w:lang w:val="en-US"/>
        </w:rPr>
      </w:pPr>
      <w:r w:rsidRPr="00605BBD">
        <w:rPr>
          <w:lang w:val="en-US"/>
        </w:rPr>
        <w:t>Training session for designated administrators, with user guide and handover documentation.</w:t>
      </w:r>
    </w:p>
    <w:p w14:paraId="2F181DD1" w14:textId="77777777" w:rsidR="00605BBD" w:rsidRPr="00605BBD" w:rsidRDefault="00605BBD" w:rsidP="00605BBD">
      <w:pPr>
        <w:pStyle w:val="ListParagraph"/>
        <w:numPr>
          <w:ilvl w:val="0"/>
          <w:numId w:val="14"/>
        </w:numPr>
        <w:divId w:val="493569797"/>
        <w:rPr>
          <w:lang w:val="en-US"/>
        </w:rPr>
      </w:pPr>
      <w:r w:rsidRPr="00605BBD">
        <w:rPr>
          <w:lang w:val="en-US"/>
        </w:rPr>
        <w:t>Three-year maintenance and support plan, including response times, update schedule, backup procedures and escalation process.</w:t>
      </w:r>
    </w:p>
    <w:p w14:paraId="722E6187" w14:textId="77777777" w:rsidR="00605BBD" w:rsidRPr="00605BBD" w:rsidRDefault="009B1AF9" w:rsidP="009B1AF9">
      <w:pPr>
        <w:pStyle w:val="ListParagraph"/>
        <w:numPr>
          <w:ilvl w:val="0"/>
          <w:numId w:val="14"/>
        </w:numPr>
        <w:divId w:val="2029747528"/>
        <w:rPr>
          <w:lang w:val="en-US"/>
        </w:rPr>
      </w:pPr>
      <w:r w:rsidRPr="009B1AF9">
        <w:rPr>
          <w:lang w:val="en-US"/>
        </w:rPr>
        <w:t>Post-maintenance continuity plan for the period after the initial three-year support arrangement, including proposed service options, cost structure, transition arrangements and measures to ensure predictable support costs and avoid sharp price increases once the initial maintenance period ends.</w:t>
      </w:r>
    </w:p>
    <w:p w14:paraId="7F1C3F5D" w14:textId="2AA7F44D" w:rsidR="00605BBD" w:rsidRPr="00377933" w:rsidRDefault="00605BBD" w:rsidP="00377933">
      <w:pPr>
        <w:pStyle w:val="Heading1"/>
        <w:jc w:val="both"/>
        <w:divId w:val="2029747528"/>
        <w:rPr>
          <w:kern w:val="36"/>
          <w14:ligatures w14:val="standardContextual"/>
        </w:rPr>
      </w:pPr>
      <w:r>
        <w:rPr>
          <w:rFonts w:ascii="Calibri" w:hAnsi="Calibri" w:cs="Calibri"/>
          <w:sz w:val="22"/>
          <w:szCs w:val="22"/>
        </w:rPr>
        <w:t>Minimum Technical Requirements</w:t>
      </w:r>
    </w:p>
    <w:tbl>
      <w:tblPr>
        <w:tblStyle w:val="TableGrid"/>
        <w:tblW w:w="0" w:type="auto"/>
        <w:tblLook w:val="04A0" w:firstRow="1" w:lastRow="0" w:firstColumn="1" w:lastColumn="0" w:noHBand="0" w:noVBand="1"/>
      </w:tblPr>
      <w:tblGrid>
        <w:gridCol w:w="805"/>
        <w:gridCol w:w="6120"/>
        <w:gridCol w:w="1980"/>
      </w:tblGrid>
      <w:tr w:rsidR="1F6C3ECE" w14:paraId="13828450" w14:textId="77777777" w:rsidTr="5B488DD2">
        <w:trPr>
          <w:trHeight w:val="300"/>
        </w:trPr>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70A114FC" w14:textId="2FD4499A" w:rsidR="1F6C3ECE" w:rsidRDefault="1F6C3ECE" w:rsidP="5B488DD2">
            <w:pPr>
              <w:rPr>
                <w:rFonts w:eastAsiaTheme="minorEastAsia"/>
                <w:b/>
                <w:bCs/>
                <w:lang w:val="en-US"/>
              </w:rPr>
            </w:pPr>
            <w:r w:rsidRPr="5B488DD2">
              <w:rPr>
                <w:rFonts w:eastAsiaTheme="minorEastAsia"/>
                <w:b/>
                <w:bCs/>
                <w:lang w:val="en-US"/>
              </w:rPr>
              <w:t>#</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tcPr>
          <w:p w14:paraId="701FD606" w14:textId="3A67500D" w:rsidR="1F6C3ECE" w:rsidRDefault="1F6C3ECE" w:rsidP="5B488DD2">
            <w:pPr>
              <w:rPr>
                <w:rFonts w:eastAsiaTheme="minorEastAsia"/>
                <w:b/>
                <w:bCs/>
                <w:lang w:val="en-US"/>
              </w:rPr>
            </w:pPr>
            <w:r w:rsidRPr="5B488DD2">
              <w:rPr>
                <w:rFonts w:eastAsiaTheme="minorEastAsia"/>
                <w:b/>
                <w:bCs/>
                <w:lang w:val="en-US"/>
              </w:rPr>
              <w:t>Technical Requirements</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720C9450" w14:textId="695D5F61" w:rsidR="1F6C3ECE" w:rsidRDefault="1F6C3ECE" w:rsidP="5B488DD2">
            <w:pPr>
              <w:rPr>
                <w:rFonts w:eastAsiaTheme="minorEastAsia"/>
                <w:b/>
                <w:bCs/>
                <w:lang w:val="en-US"/>
              </w:rPr>
            </w:pPr>
            <w:r w:rsidRPr="5B488DD2">
              <w:rPr>
                <w:rFonts w:eastAsiaTheme="minorEastAsia"/>
                <w:b/>
                <w:bCs/>
                <w:lang w:val="en-US"/>
              </w:rPr>
              <w:t>Evaluated on</w:t>
            </w:r>
          </w:p>
        </w:tc>
      </w:tr>
      <w:tr w:rsidR="1F6C3ECE" w14:paraId="7347C75E" w14:textId="77777777" w:rsidTr="5B488DD2">
        <w:trPr>
          <w:trHeight w:val="300"/>
        </w:trPr>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7D0663CE" w14:textId="799DF941" w:rsidR="1F6C3ECE" w:rsidRDefault="1F6C3ECE" w:rsidP="5B488DD2">
            <w:pPr>
              <w:rPr>
                <w:rFonts w:eastAsiaTheme="minorEastAsia"/>
                <w:lang w:val="en-US"/>
              </w:rPr>
            </w:pPr>
            <w:r w:rsidRPr="5B488DD2">
              <w:rPr>
                <w:rFonts w:eastAsiaTheme="minorEastAsia"/>
                <w:lang w:val="en-US"/>
              </w:rPr>
              <w:t>1</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tcPr>
          <w:p w14:paraId="7C918F4B" w14:textId="3F87A9B0" w:rsidR="1F6C3ECE" w:rsidRDefault="1F6C3ECE" w:rsidP="5B488DD2">
            <w:pPr>
              <w:rPr>
                <w:rFonts w:eastAsiaTheme="minorEastAsia"/>
                <w:lang w:val="en-US"/>
              </w:rPr>
            </w:pPr>
            <w:r w:rsidRPr="5B488DD2">
              <w:rPr>
                <w:rFonts w:eastAsiaTheme="minorEastAsia"/>
                <w:lang w:val="en-US"/>
              </w:rPr>
              <w:t>Bilingual functionality in English and French, with the possibility to add additional languages if required in the future.</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1217FCE6" w14:textId="3379937C" w:rsidR="1F6C3ECE" w:rsidRDefault="1F6C3ECE" w:rsidP="5B488DD2">
            <w:pPr>
              <w:rPr>
                <w:rFonts w:eastAsiaTheme="minorEastAsia"/>
                <w:lang w:val="en-US"/>
              </w:rPr>
            </w:pPr>
            <w:r w:rsidRPr="5B488DD2">
              <w:rPr>
                <w:rFonts w:eastAsiaTheme="minorEastAsia"/>
                <w:lang w:val="en-US"/>
              </w:rPr>
              <w:t>Pass/Fail</w:t>
            </w:r>
          </w:p>
        </w:tc>
      </w:tr>
      <w:tr w:rsidR="1F6C3ECE" w14:paraId="37D9F4A5" w14:textId="77777777" w:rsidTr="5B488DD2">
        <w:trPr>
          <w:trHeight w:val="300"/>
        </w:trPr>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0F79CD43" w14:textId="5D3EF3BC" w:rsidR="1F6C3ECE" w:rsidRDefault="1F6C3ECE" w:rsidP="5B488DD2">
            <w:pPr>
              <w:rPr>
                <w:rFonts w:eastAsiaTheme="minorEastAsia"/>
                <w:lang w:val="en-US"/>
              </w:rPr>
            </w:pPr>
            <w:r w:rsidRPr="5B488DD2">
              <w:rPr>
                <w:rFonts w:eastAsiaTheme="minorEastAsia"/>
                <w:lang w:val="en-US"/>
              </w:rPr>
              <w:t>2</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tcPr>
          <w:p w14:paraId="3CE94414" w14:textId="7DD83DE9" w:rsidR="1F6C3ECE" w:rsidRDefault="1F6C3ECE" w:rsidP="5B488DD2">
            <w:pPr>
              <w:rPr>
                <w:rFonts w:eastAsiaTheme="minorEastAsia"/>
                <w:lang w:val="en-US"/>
              </w:rPr>
            </w:pPr>
            <w:r w:rsidRPr="5B488DD2">
              <w:rPr>
                <w:rFonts w:eastAsiaTheme="minorEastAsia"/>
                <w:lang w:val="en-US"/>
              </w:rPr>
              <w:t xml:space="preserve">Responsive design optimized for desktop, </w:t>
            </w:r>
            <w:r w:rsidR="1CCE5830" w:rsidRPr="5B488DD2">
              <w:rPr>
                <w:rFonts w:eastAsiaTheme="minorEastAsia"/>
                <w:lang w:val="en-US"/>
              </w:rPr>
              <w:t>tablet,</w:t>
            </w:r>
            <w:r w:rsidRPr="5B488DD2">
              <w:rPr>
                <w:rFonts w:eastAsiaTheme="minorEastAsia"/>
                <w:lang w:val="en-US"/>
              </w:rPr>
              <w:t xml:space="preserve"> and mobile use.</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66D644EB" w14:textId="20E2B423" w:rsidR="1F6C3ECE" w:rsidRDefault="1F6C3ECE" w:rsidP="5B488DD2">
            <w:pPr>
              <w:rPr>
                <w:rFonts w:eastAsiaTheme="minorEastAsia"/>
                <w:lang w:val="en-US"/>
              </w:rPr>
            </w:pPr>
            <w:r w:rsidRPr="5B488DD2">
              <w:rPr>
                <w:rFonts w:eastAsiaTheme="minorEastAsia"/>
                <w:lang w:val="en-US"/>
              </w:rPr>
              <w:t>Pass/Fail</w:t>
            </w:r>
          </w:p>
        </w:tc>
      </w:tr>
      <w:tr w:rsidR="1F6C3ECE" w14:paraId="1635854E" w14:textId="77777777" w:rsidTr="5B488DD2">
        <w:trPr>
          <w:trHeight w:val="300"/>
        </w:trPr>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13C72C39" w14:textId="4D1F8FDA" w:rsidR="1F6C3ECE" w:rsidRDefault="1F6C3ECE" w:rsidP="5B488DD2">
            <w:pPr>
              <w:rPr>
                <w:rFonts w:eastAsiaTheme="minorEastAsia"/>
                <w:lang w:val="en-US"/>
              </w:rPr>
            </w:pPr>
            <w:r w:rsidRPr="5B488DD2">
              <w:rPr>
                <w:rFonts w:eastAsiaTheme="minorEastAsia"/>
                <w:lang w:val="en-US"/>
              </w:rPr>
              <w:t>3</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tcPr>
          <w:p w14:paraId="723FFD33" w14:textId="3DB92BF5" w:rsidR="1F6C3ECE" w:rsidRDefault="1F6C3ECE" w:rsidP="5B488DD2">
            <w:pPr>
              <w:rPr>
                <w:rFonts w:eastAsiaTheme="minorEastAsia"/>
                <w:lang w:val="en-US"/>
              </w:rPr>
            </w:pPr>
            <w:r w:rsidRPr="5B488DD2">
              <w:rPr>
                <w:rFonts w:eastAsiaTheme="minorEastAsia"/>
                <w:lang w:val="en-US"/>
              </w:rPr>
              <w:t>Accessible design aligned with recognized web accessibility principles, including readable structure, alt text fields, keyboard-friendly navigation and sufficient contrast.</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21076F4E" w14:textId="40A6204A" w:rsidR="1F6C3ECE" w:rsidRDefault="1F6C3ECE" w:rsidP="5B488DD2">
            <w:pPr>
              <w:rPr>
                <w:rFonts w:eastAsiaTheme="minorEastAsia"/>
                <w:lang w:val="en-US"/>
              </w:rPr>
            </w:pPr>
            <w:r w:rsidRPr="5B488DD2">
              <w:rPr>
                <w:rFonts w:eastAsiaTheme="minorEastAsia"/>
                <w:lang w:val="en-US"/>
              </w:rPr>
              <w:t>Pass/Fail</w:t>
            </w:r>
          </w:p>
        </w:tc>
      </w:tr>
      <w:tr w:rsidR="1F6C3ECE" w14:paraId="0FD40AE3" w14:textId="77777777" w:rsidTr="5B488DD2">
        <w:trPr>
          <w:trHeight w:val="300"/>
        </w:trPr>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7C7F73C9" w14:textId="00F658F0" w:rsidR="1F6C3ECE" w:rsidRDefault="1F6C3ECE" w:rsidP="5B488DD2">
            <w:pPr>
              <w:rPr>
                <w:rFonts w:eastAsiaTheme="minorEastAsia"/>
                <w:lang w:val="en-US"/>
              </w:rPr>
            </w:pPr>
            <w:r w:rsidRPr="5B488DD2">
              <w:rPr>
                <w:rFonts w:eastAsiaTheme="minorEastAsia"/>
                <w:lang w:val="en-US"/>
              </w:rPr>
              <w:t>4</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tcPr>
          <w:p w14:paraId="407D0EAF" w14:textId="5BD4BD55" w:rsidR="1F6C3ECE" w:rsidRDefault="1F6C3ECE" w:rsidP="5B488DD2">
            <w:pPr>
              <w:rPr>
                <w:rFonts w:eastAsiaTheme="minorEastAsia"/>
                <w:lang w:val="en-US"/>
              </w:rPr>
            </w:pPr>
            <w:r w:rsidRPr="5B488DD2">
              <w:rPr>
                <w:rFonts w:eastAsiaTheme="minorEastAsia"/>
                <w:lang w:val="en-US"/>
              </w:rPr>
              <w:t xml:space="preserve">Advanced repository search and filters, </w:t>
            </w:r>
            <w:r w:rsidR="74FE98D8" w:rsidRPr="5B488DD2">
              <w:rPr>
                <w:rFonts w:eastAsiaTheme="minorEastAsia"/>
                <w:lang w:val="en-US"/>
              </w:rPr>
              <w:t>including</w:t>
            </w:r>
            <w:r w:rsidRPr="5B488DD2">
              <w:rPr>
                <w:rFonts w:eastAsiaTheme="minorEastAsia"/>
                <w:lang w:val="en-US"/>
              </w:rPr>
              <w:t xml:space="preserve"> theme, country, document type, language, date, author/source and keyword.</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65F07CD2" w14:textId="5EC442CC" w:rsidR="1F6C3ECE" w:rsidRDefault="1F6C3ECE" w:rsidP="5B488DD2">
            <w:pPr>
              <w:rPr>
                <w:rFonts w:eastAsiaTheme="minorEastAsia"/>
                <w:lang w:val="en-US"/>
              </w:rPr>
            </w:pPr>
            <w:r w:rsidRPr="5B488DD2">
              <w:rPr>
                <w:rFonts w:eastAsiaTheme="minorEastAsia"/>
                <w:lang w:val="en-US"/>
              </w:rPr>
              <w:t>Pass/Fail</w:t>
            </w:r>
          </w:p>
        </w:tc>
      </w:tr>
      <w:tr w:rsidR="1F6C3ECE" w14:paraId="136AAAA5" w14:textId="77777777" w:rsidTr="5B488DD2">
        <w:trPr>
          <w:trHeight w:val="300"/>
        </w:trPr>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0683B77A" w14:textId="2BA948B1" w:rsidR="1F6C3ECE" w:rsidRDefault="1F6C3ECE" w:rsidP="5B488DD2">
            <w:pPr>
              <w:rPr>
                <w:rFonts w:eastAsiaTheme="minorEastAsia"/>
                <w:lang w:val="en-US"/>
              </w:rPr>
            </w:pPr>
            <w:r w:rsidRPr="5B488DD2">
              <w:rPr>
                <w:rFonts w:eastAsiaTheme="minorEastAsia"/>
                <w:lang w:val="en-US"/>
              </w:rPr>
              <w:t>5</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tcPr>
          <w:p w14:paraId="50E716A7" w14:textId="3D9F8789" w:rsidR="1F6C3ECE" w:rsidRDefault="1F6C3ECE" w:rsidP="5B488DD2">
            <w:pPr>
              <w:rPr>
                <w:rFonts w:eastAsiaTheme="minorEastAsia"/>
                <w:lang w:val="en-US"/>
              </w:rPr>
            </w:pPr>
            <w:r w:rsidRPr="5B488DD2">
              <w:rPr>
                <w:rFonts w:eastAsiaTheme="minorEastAsia"/>
                <w:lang w:val="en-US"/>
              </w:rPr>
              <w:t>Download tracking and basic analytics for publications and repository items.</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752BFCF4" w14:textId="74081C35" w:rsidR="1F6C3ECE" w:rsidRDefault="1F6C3ECE" w:rsidP="5B488DD2">
            <w:pPr>
              <w:rPr>
                <w:rFonts w:eastAsiaTheme="minorEastAsia"/>
                <w:lang w:val="en-US"/>
              </w:rPr>
            </w:pPr>
            <w:r w:rsidRPr="5B488DD2">
              <w:rPr>
                <w:rFonts w:eastAsiaTheme="minorEastAsia"/>
                <w:lang w:val="en-US"/>
              </w:rPr>
              <w:t>Pass/Fail</w:t>
            </w:r>
          </w:p>
        </w:tc>
      </w:tr>
      <w:tr w:rsidR="1F6C3ECE" w14:paraId="726CD90A" w14:textId="77777777" w:rsidTr="5B488DD2">
        <w:trPr>
          <w:trHeight w:val="300"/>
        </w:trPr>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12E2CF1E" w14:textId="22647EDC" w:rsidR="1F6C3ECE" w:rsidRDefault="1F6C3ECE" w:rsidP="5B488DD2">
            <w:pPr>
              <w:rPr>
                <w:rFonts w:eastAsiaTheme="minorEastAsia"/>
                <w:lang w:val="en-US"/>
              </w:rPr>
            </w:pPr>
            <w:r w:rsidRPr="5B488DD2">
              <w:rPr>
                <w:rFonts w:eastAsiaTheme="minorEastAsia"/>
                <w:lang w:val="en-US"/>
              </w:rPr>
              <w:t>6</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tcPr>
          <w:p w14:paraId="55F36227" w14:textId="6D326D86" w:rsidR="1F6C3ECE" w:rsidRDefault="1F6C3ECE" w:rsidP="5B488DD2">
            <w:pPr>
              <w:rPr>
                <w:rFonts w:eastAsiaTheme="minorEastAsia"/>
                <w:lang w:val="en-US"/>
              </w:rPr>
            </w:pPr>
            <w:r w:rsidRPr="5B488DD2">
              <w:rPr>
                <w:rFonts w:eastAsiaTheme="minorEastAsia"/>
                <w:lang w:val="en-US"/>
              </w:rPr>
              <w:t>Secure user roles for multiple administrators and content contributors.</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136782D0" w14:textId="37A935AF" w:rsidR="1F6C3ECE" w:rsidRDefault="1F6C3ECE" w:rsidP="5B488DD2">
            <w:pPr>
              <w:rPr>
                <w:rFonts w:eastAsiaTheme="minorEastAsia"/>
                <w:lang w:val="en-US"/>
              </w:rPr>
            </w:pPr>
            <w:r w:rsidRPr="5B488DD2">
              <w:rPr>
                <w:rFonts w:eastAsiaTheme="minorEastAsia"/>
                <w:lang w:val="en-US"/>
              </w:rPr>
              <w:t>Pass/Fail</w:t>
            </w:r>
          </w:p>
        </w:tc>
      </w:tr>
      <w:tr w:rsidR="1F6C3ECE" w14:paraId="757DA63D" w14:textId="77777777" w:rsidTr="5B488DD2">
        <w:trPr>
          <w:trHeight w:val="300"/>
        </w:trPr>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6153DD8C" w14:textId="5FDB978A" w:rsidR="1F6C3ECE" w:rsidRDefault="1F6C3ECE" w:rsidP="5B488DD2">
            <w:pPr>
              <w:rPr>
                <w:rFonts w:eastAsiaTheme="minorEastAsia"/>
                <w:lang w:val="en-US"/>
              </w:rPr>
            </w:pPr>
            <w:r w:rsidRPr="5B488DD2">
              <w:rPr>
                <w:rFonts w:eastAsiaTheme="minorEastAsia"/>
                <w:lang w:val="en-US"/>
              </w:rPr>
              <w:t>7</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tcPr>
          <w:p w14:paraId="718960C3" w14:textId="1796D35F" w:rsidR="1F6C3ECE" w:rsidRDefault="1F6C3ECE" w:rsidP="5B488DD2">
            <w:pPr>
              <w:rPr>
                <w:rFonts w:eastAsiaTheme="minorEastAsia"/>
                <w:lang w:val="en-US"/>
              </w:rPr>
            </w:pPr>
            <w:r w:rsidRPr="5B488DD2">
              <w:rPr>
                <w:rFonts w:eastAsiaTheme="minorEastAsia"/>
                <w:lang w:val="en-US"/>
              </w:rPr>
              <w:t>Integration of social media links and share functions for NoLEM’s communication channels.</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55C7D946" w14:textId="2A7A85A0" w:rsidR="1F6C3ECE" w:rsidRDefault="1F6C3ECE" w:rsidP="5B488DD2">
            <w:pPr>
              <w:rPr>
                <w:rFonts w:eastAsiaTheme="minorEastAsia"/>
                <w:lang w:val="en-US"/>
              </w:rPr>
            </w:pPr>
            <w:r w:rsidRPr="5B488DD2">
              <w:rPr>
                <w:rFonts w:eastAsiaTheme="minorEastAsia"/>
                <w:lang w:val="en-US"/>
              </w:rPr>
              <w:t>Pass/Fail</w:t>
            </w:r>
          </w:p>
        </w:tc>
      </w:tr>
      <w:tr w:rsidR="1F6C3ECE" w14:paraId="08BDBAE0" w14:textId="77777777" w:rsidTr="5B488DD2">
        <w:trPr>
          <w:trHeight w:val="300"/>
        </w:trPr>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24E3E104" w14:textId="07DEC867" w:rsidR="1F6C3ECE" w:rsidRDefault="1F6C3ECE" w:rsidP="5B488DD2">
            <w:pPr>
              <w:rPr>
                <w:rFonts w:eastAsiaTheme="minorEastAsia"/>
                <w:lang w:val="en-US"/>
              </w:rPr>
            </w:pPr>
            <w:r w:rsidRPr="5B488DD2">
              <w:rPr>
                <w:rFonts w:eastAsiaTheme="minorEastAsia"/>
                <w:lang w:val="en-US"/>
              </w:rPr>
              <w:lastRenderedPageBreak/>
              <w:t>8</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tcPr>
          <w:p w14:paraId="3BD83FFA" w14:textId="18A6D781" w:rsidR="1F6C3ECE" w:rsidRDefault="1F6C3ECE" w:rsidP="5B488DD2">
            <w:pPr>
              <w:rPr>
                <w:rFonts w:eastAsiaTheme="minorEastAsia"/>
                <w:lang w:val="en-US"/>
              </w:rPr>
            </w:pPr>
            <w:r w:rsidRPr="5B488DD2">
              <w:rPr>
                <w:rFonts w:eastAsiaTheme="minorEastAsia"/>
                <w:lang w:val="en-US"/>
              </w:rPr>
              <w:t>Contact page or form with spam protection and clear routing of inquiries.</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37DC7924" w14:textId="68245E05" w:rsidR="1F6C3ECE" w:rsidRDefault="1F6C3ECE" w:rsidP="5B488DD2">
            <w:pPr>
              <w:rPr>
                <w:rFonts w:eastAsiaTheme="minorEastAsia"/>
                <w:lang w:val="en-US"/>
              </w:rPr>
            </w:pPr>
            <w:r w:rsidRPr="5B488DD2">
              <w:rPr>
                <w:rFonts w:eastAsiaTheme="minorEastAsia"/>
                <w:lang w:val="en-US"/>
              </w:rPr>
              <w:t>Pass/Fail</w:t>
            </w:r>
          </w:p>
        </w:tc>
      </w:tr>
      <w:tr w:rsidR="1F6C3ECE" w14:paraId="71BB6840" w14:textId="77777777" w:rsidTr="5B488DD2">
        <w:trPr>
          <w:trHeight w:val="300"/>
        </w:trPr>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17A56A18" w14:textId="7B797CFC" w:rsidR="1F6C3ECE" w:rsidRDefault="1F6C3ECE" w:rsidP="5B488DD2">
            <w:pPr>
              <w:rPr>
                <w:rFonts w:eastAsiaTheme="minorEastAsia"/>
                <w:lang w:val="en-US"/>
              </w:rPr>
            </w:pPr>
            <w:r w:rsidRPr="5B488DD2">
              <w:rPr>
                <w:rFonts w:eastAsiaTheme="minorEastAsia"/>
                <w:lang w:val="en-US"/>
              </w:rPr>
              <w:t>9</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tcPr>
          <w:p w14:paraId="27C3030E" w14:textId="27D2D1B5" w:rsidR="1F6C3ECE" w:rsidRDefault="1F6C3ECE" w:rsidP="5B488DD2">
            <w:pPr>
              <w:rPr>
                <w:rFonts w:eastAsiaTheme="minorEastAsia"/>
                <w:lang w:val="en-US"/>
              </w:rPr>
            </w:pPr>
            <w:r w:rsidRPr="5B488DD2">
              <w:rPr>
                <w:rFonts w:eastAsiaTheme="minorEastAsia"/>
                <w:lang w:val="en-US"/>
              </w:rPr>
              <w:t>Regular data backups, security updates and recovery procedures.</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3FAD7900" w14:textId="5F095541" w:rsidR="1F6C3ECE" w:rsidRDefault="1F6C3ECE" w:rsidP="5B488DD2">
            <w:pPr>
              <w:rPr>
                <w:rFonts w:eastAsiaTheme="minorEastAsia"/>
                <w:lang w:val="en-US"/>
              </w:rPr>
            </w:pPr>
            <w:r w:rsidRPr="5B488DD2">
              <w:rPr>
                <w:rFonts w:eastAsiaTheme="minorEastAsia"/>
                <w:lang w:val="en-US"/>
              </w:rPr>
              <w:t>Pass/Fail</w:t>
            </w:r>
          </w:p>
        </w:tc>
      </w:tr>
      <w:tr w:rsidR="1F6C3ECE" w14:paraId="58A8E94D" w14:textId="77777777" w:rsidTr="5B488DD2">
        <w:trPr>
          <w:trHeight w:val="300"/>
        </w:trPr>
        <w:tc>
          <w:tcPr>
            <w:tcW w:w="805" w:type="dxa"/>
            <w:tcBorders>
              <w:top w:val="single" w:sz="8" w:space="0" w:color="auto"/>
              <w:left w:val="single" w:sz="8" w:space="0" w:color="auto"/>
              <w:bottom w:val="single" w:sz="8" w:space="0" w:color="auto"/>
              <w:right w:val="single" w:sz="8" w:space="0" w:color="auto"/>
            </w:tcBorders>
            <w:tcMar>
              <w:left w:w="108" w:type="dxa"/>
              <w:right w:w="108" w:type="dxa"/>
            </w:tcMar>
          </w:tcPr>
          <w:p w14:paraId="513E3F1D" w14:textId="54142A8C" w:rsidR="1F6C3ECE" w:rsidRDefault="1F6C3ECE" w:rsidP="5B488DD2">
            <w:pPr>
              <w:rPr>
                <w:rFonts w:eastAsiaTheme="minorEastAsia"/>
                <w:lang w:val="en-US"/>
              </w:rPr>
            </w:pPr>
            <w:r w:rsidRPr="5B488DD2">
              <w:rPr>
                <w:rFonts w:eastAsiaTheme="minorEastAsia"/>
                <w:lang w:val="en-US"/>
              </w:rPr>
              <w:t>10</w:t>
            </w:r>
          </w:p>
        </w:tc>
        <w:tc>
          <w:tcPr>
            <w:tcW w:w="6120" w:type="dxa"/>
            <w:tcBorders>
              <w:top w:val="single" w:sz="8" w:space="0" w:color="auto"/>
              <w:left w:val="single" w:sz="8" w:space="0" w:color="auto"/>
              <w:bottom w:val="single" w:sz="8" w:space="0" w:color="auto"/>
              <w:right w:val="single" w:sz="8" w:space="0" w:color="auto"/>
            </w:tcBorders>
            <w:tcMar>
              <w:left w:w="108" w:type="dxa"/>
              <w:right w:w="108" w:type="dxa"/>
            </w:tcMar>
          </w:tcPr>
          <w:p w14:paraId="373A8BF4" w14:textId="24EB93F5" w:rsidR="1F6C3ECE" w:rsidRDefault="1F6C3ECE" w:rsidP="5B488DD2">
            <w:pPr>
              <w:rPr>
                <w:rFonts w:eastAsiaTheme="minorEastAsia"/>
                <w:lang w:val="en-US"/>
              </w:rPr>
            </w:pPr>
            <w:r w:rsidRPr="5B488DD2">
              <w:rPr>
                <w:rFonts w:eastAsiaTheme="minorEastAsia"/>
                <w:lang w:val="en-US"/>
              </w:rPr>
              <w:t xml:space="preserve">Documentation sufficient to allow handover to NoLEM administrators at the end of the support period. </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14:paraId="7D8124E2" w14:textId="776881F8" w:rsidR="1F6C3ECE" w:rsidRDefault="1F6C3ECE" w:rsidP="5B488DD2">
            <w:pPr>
              <w:rPr>
                <w:rFonts w:eastAsiaTheme="minorEastAsia"/>
                <w:lang w:val="en-US"/>
              </w:rPr>
            </w:pPr>
            <w:r w:rsidRPr="5B488DD2">
              <w:rPr>
                <w:rFonts w:eastAsiaTheme="minorEastAsia"/>
                <w:lang w:val="en-US"/>
              </w:rPr>
              <w:t>Pass/Fail</w:t>
            </w:r>
          </w:p>
        </w:tc>
      </w:tr>
    </w:tbl>
    <w:p w14:paraId="1BAF1CC0" w14:textId="0F9CCA56" w:rsidR="1F6C3ECE" w:rsidRDefault="1F6C3ECE" w:rsidP="5B488DD2">
      <w:pPr>
        <w:pStyle w:val="ListParagraph"/>
        <w:spacing w:line="256" w:lineRule="auto"/>
        <w:ind w:left="360"/>
        <w:jc w:val="both"/>
        <w:rPr>
          <w:lang w:val="en-US"/>
        </w:rPr>
      </w:pPr>
    </w:p>
    <w:p w14:paraId="3061D3A9" w14:textId="77777777" w:rsidR="00605BBD" w:rsidRDefault="00605BBD">
      <w:pPr>
        <w:pStyle w:val="Heading1"/>
        <w:jc w:val="both"/>
        <w:divId w:val="340932799"/>
        <w:rPr>
          <w:kern w:val="36"/>
          <w14:ligatures w14:val="standardContextual"/>
        </w:rPr>
      </w:pPr>
      <w:r>
        <w:rPr>
          <w:rFonts w:ascii="Calibri" w:hAnsi="Calibri" w:cs="Calibri"/>
          <w:sz w:val="22"/>
          <w:szCs w:val="22"/>
        </w:rPr>
        <w:t>Timeline and Budget</w:t>
      </w:r>
    </w:p>
    <w:p w14:paraId="3401B66A" w14:textId="2BD5EBFA" w:rsidR="00605BBD" w:rsidRPr="00605BBD" w:rsidRDefault="00605BBD">
      <w:pPr>
        <w:jc w:val="both"/>
        <w:divId w:val="679352223"/>
        <w:rPr>
          <w:lang w:val="en-US"/>
        </w:rPr>
      </w:pPr>
      <w:r w:rsidRPr="5B488DD2">
        <w:rPr>
          <w:lang w:val="en-US"/>
        </w:rPr>
        <w:t xml:space="preserve">The bidder shall propose a realistic implementation timeline that allows the website to be ready and online ideally by 18 December 2026. The timeline should identify key milestones, validation </w:t>
      </w:r>
      <w:r w:rsidR="5AAD15DF" w:rsidRPr="5B488DD2">
        <w:rPr>
          <w:lang w:val="en-US"/>
        </w:rPr>
        <w:t>points,</w:t>
      </w:r>
      <w:r w:rsidRPr="5B488DD2">
        <w:rPr>
          <w:lang w:val="en-US"/>
        </w:rPr>
        <w:t xml:space="preserve"> and dependencies, including the timely provision of content by IOM and NoLEM.</w:t>
      </w:r>
    </w:p>
    <w:p w14:paraId="40BFC6F1" w14:textId="33E94FAA" w:rsidR="00605BBD" w:rsidRPr="00605BBD" w:rsidRDefault="00605BBD" w:rsidP="5B488DD2">
      <w:pPr>
        <w:spacing w:after="0" w:line="300" w:lineRule="auto"/>
        <w:jc w:val="both"/>
        <w:divId w:val="679352223"/>
        <w:rPr>
          <w:rFonts w:ascii="Segoe UI" w:eastAsia="Segoe UI" w:hAnsi="Segoe UI" w:cs="Segoe UI"/>
          <w:sz w:val="21"/>
          <w:szCs w:val="21"/>
          <w:lang w:val="en-US"/>
        </w:rPr>
      </w:pPr>
      <w:r w:rsidRPr="5B488DD2">
        <w:rPr>
          <w:lang w:val="en-US"/>
        </w:rPr>
        <w:t xml:space="preserve">The financial </w:t>
      </w:r>
      <w:r w:rsidR="7310A253" w:rsidRPr="5B488DD2">
        <w:rPr>
          <w:lang w:val="en-US"/>
        </w:rPr>
        <w:t>proposal</w:t>
      </w:r>
      <w:r w:rsidRPr="5B488DD2">
        <w:rPr>
          <w:lang w:val="en-US"/>
        </w:rPr>
        <w:t xml:space="preserve"> shall cover all requirements described in these Terms of Reference, including website design and development, CMS configuration, repository set-up, hosting, security, analytics, training, </w:t>
      </w:r>
      <w:r w:rsidR="70CAFC1D" w:rsidRPr="5B488DD2">
        <w:rPr>
          <w:lang w:val="en-US"/>
        </w:rPr>
        <w:t>documentation, and</w:t>
      </w:r>
      <w:r w:rsidRPr="5B488DD2">
        <w:rPr>
          <w:lang w:val="en-US"/>
        </w:rPr>
        <w:t xml:space="preserve"> at least three years of maintenance and support</w:t>
      </w:r>
      <w:r w:rsidR="1864EBE7" w:rsidRPr="5B488DD2">
        <w:rPr>
          <w:lang w:val="en-US"/>
        </w:rPr>
        <w:t xml:space="preserve"> services</w:t>
      </w:r>
      <w:r w:rsidRPr="5B488DD2">
        <w:rPr>
          <w:lang w:val="en-US"/>
        </w:rPr>
        <w:t xml:space="preserve">. </w:t>
      </w:r>
      <w:r w:rsidR="6F77A611" w:rsidRPr="5B488DD2">
        <w:rPr>
          <w:rFonts w:ascii="Segoe UI" w:eastAsia="Segoe UI" w:hAnsi="Segoe UI" w:cs="Segoe UI"/>
          <w:sz w:val="21"/>
          <w:szCs w:val="21"/>
          <w:lang w:val="en-US"/>
        </w:rPr>
        <w:t xml:space="preserve"> Bidders are encouraged to submit their most competitive and cost-effective proposal.</w:t>
      </w:r>
    </w:p>
    <w:p w14:paraId="5FE33403" w14:textId="77777777" w:rsidR="00605BBD" w:rsidRDefault="00605BBD">
      <w:pPr>
        <w:pStyle w:val="Heading1"/>
        <w:jc w:val="both"/>
        <w:divId w:val="692192077"/>
        <w:rPr>
          <w:kern w:val="36"/>
          <w14:ligatures w14:val="standardContextual"/>
        </w:rPr>
      </w:pPr>
      <w:r>
        <w:rPr>
          <w:rFonts w:ascii="Calibri" w:hAnsi="Calibri" w:cs="Calibri"/>
          <w:sz w:val="22"/>
          <w:szCs w:val="22"/>
        </w:rPr>
        <w:t>Ownership, Handover and Evaluation Criteria</w:t>
      </w:r>
    </w:p>
    <w:p w14:paraId="2A4F4503" w14:textId="77777777" w:rsidR="00605BBD" w:rsidRPr="00605BBD" w:rsidRDefault="00605BBD">
      <w:pPr>
        <w:jc w:val="both"/>
        <w:divId w:val="1400440637"/>
        <w:rPr>
          <w:lang w:val="en-US"/>
        </w:rPr>
      </w:pPr>
      <w:r w:rsidRPr="00605BBD">
        <w:rPr>
          <w:lang w:val="en-US"/>
        </w:rPr>
        <w:t>All website content, data, design files, administrator credentials, documentation and related intellectual property developed under this assignment shall be handed over to IOM and/or designated NoLEM administrators at the end of the assignment, subject to applicable contractual provisions. The website must be designed as a stand-alone platform and should not depend on integration into IOM’s existing website structure.</w:t>
      </w:r>
    </w:p>
    <w:p w14:paraId="29E98E5E" w14:textId="4935F570" w:rsidR="00605BBD" w:rsidRPr="00A92E02" w:rsidRDefault="74ACF2A3" w:rsidP="5B488DD2">
      <w:pPr>
        <w:spacing w:after="0" w:line="300" w:lineRule="auto"/>
        <w:jc w:val="both"/>
        <w:rPr>
          <w:lang w:val="en-US"/>
        </w:rPr>
      </w:pPr>
      <w:r w:rsidRPr="5B488DD2">
        <w:rPr>
          <w:rFonts w:ascii="Segoe UI" w:eastAsia="Segoe UI" w:hAnsi="Segoe UI" w:cs="Segoe UI"/>
          <w:sz w:val="21"/>
          <w:szCs w:val="21"/>
          <w:lang w:val="en-US"/>
        </w:rPr>
        <w:t xml:space="preserve">Proposals will be evaluated using a Pass/Fail </w:t>
      </w:r>
      <w:r w:rsidR="63CF677F" w:rsidRPr="5B488DD2">
        <w:rPr>
          <w:rFonts w:ascii="Segoe UI" w:eastAsia="Segoe UI" w:hAnsi="Segoe UI" w:cs="Segoe UI"/>
          <w:sz w:val="21"/>
          <w:szCs w:val="21"/>
          <w:lang w:val="en-US"/>
        </w:rPr>
        <w:t>methodology, technical</w:t>
      </w:r>
      <w:r w:rsidR="00861233" w:rsidRPr="5B488DD2">
        <w:rPr>
          <w:lang w:val="en-US"/>
        </w:rPr>
        <w:t xml:space="preserve"> approach, relevant experience in developing institutional or knowledge-repository websites, proposed team, methodology, timeline, maintenance offer, data protection and security approach, value for money and overall responsiveness to the requirements of these Terms of Reference.</w:t>
      </w:r>
      <w:r w:rsidR="00CD41A0" w:rsidRPr="5B488DD2">
        <w:rPr>
          <w:lang w:val="en-US"/>
        </w:rPr>
        <w:t xml:space="preserve"> Given the bilingual nature of the website, bidders must also demonstrate sufficient fluency and working capacity in both English and French to design, develop, test, manage content, provide training and deliver support services in both languages</w:t>
      </w:r>
      <w:r w:rsidR="26D07D3A" w:rsidRPr="5B488DD2">
        <w:rPr>
          <w:lang w:val="en-US"/>
        </w:rPr>
        <w:t>.</w:t>
      </w:r>
    </w:p>
    <w:p w14:paraId="47AE1F08" w14:textId="65A06AFD" w:rsidR="5B488DD2" w:rsidRDefault="5B488DD2" w:rsidP="5B488DD2">
      <w:pPr>
        <w:spacing w:after="0" w:line="300" w:lineRule="auto"/>
        <w:jc w:val="both"/>
        <w:rPr>
          <w:lang w:val="en-US"/>
        </w:rPr>
      </w:pPr>
    </w:p>
    <w:p w14:paraId="6C74AEA5" w14:textId="0EE304D0" w:rsidR="05BFF856" w:rsidRPr="00A92E02" w:rsidRDefault="05BFF856" w:rsidP="5B488DD2">
      <w:pPr>
        <w:spacing w:after="0" w:line="300" w:lineRule="auto"/>
        <w:jc w:val="both"/>
        <w:rPr>
          <w:lang w:val="en-US"/>
        </w:rPr>
      </w:pPr>
      <w:r w:rsidRPr="5B488DD2">
        <w:rPr>
          <w:rFonts w:asciiTheme="majorHAnsi" w:eastAsiaTheme="majorEastAsia" w:hAnsiTheme="majorHAnsi" w:cstheme="majorBidi"/>
          <w:b/>
          <w:bCs/>
          <w:color w:val="2F5496" w:themeColor="accent1" w:themeShade="BF"/>
          <w:lang w:val="en-US"/>
        </w:rPr>
        <w:t>Application Procedure</w:t>
      </w:r>
    </w:p>
    <w:p w14:paraId="24702622" w14:textId="574F0EA2" w:rsidR="5B720DEF" w:rsidRPr="00A92E02" w:rsidRDefault="5B720DEF" w:rsidP="5B488DD2">
      <w:pPr>
        <w:spacing w:after="0" w:line="300" w:lineRule="auto"/>
        <w:jc w:val="both"/>
        <w:rPr>
          <w:lang w:val="en-US"/>
        </w:rPr>
      </w:pPr>
      <w:r w:rsidRPr="5B488DD2">
        <w:rPr>
          <w:rFonts w:ascii="Segoe UI" w:eastAsia="Segoe UI" w:hAnsi="Segoe UI" w:cs="Segoe UI"/>
          <w:sz w:val="21"/>
          <w:szCs w:val="21"/>
          <w:lang w:val="en-US"/>
        </w:rPr>
        <w:t xml:space="preserve">Interested firms should submit their </w:t>
      </w:r>
      <w:r w:rsidRPr="5B488DD2">
        <w:rPr>
          <w:rFonts w:ascii="Segoe UI" w:eastAsia="Segoe UI" w:hAnsi="Segoe UI" w:cs="Segoe UI"/>
          <w:b/>
          <w:bCs/>
          <w:sz w:val="21"/>
          <w:szCs w:val="21"/>
          <w:lang w:val="en-US"/>
        </w:rPr>
        <w:t>Technical Proposal</w:t>
      </w:r>
      <w:r w:rsidRPr="5B488DD2">
        <w:rPr>
          <w:rFonts w:ascii="Segoe UI" w:eastAsia="Segoe UI" w:hAnsi="Segoe UI" w:cs="Segoe UI"/>
          <w:sz w:val="21"/>
          <w:szCs w:val="21"/>
          <w:lang w:val="en-US"/>
        </w:rPr>
        <w:t xml:space="preserve"> (including company profile, registration documents, and evidence of relevant experience) and </w:t>
      </w:r>
      <w:r w:rsidRPr="5B488DD2">
        <w:rPr>
          <w:rFonts w:ascii="Segoe UI" w:eastAsia="Segoe UI" w:hAnsi="Segoe UI" w:cs="Segoe UI"/>
          <w:b/>
          <w:bCs/>
          <w:sz w:val="21"/>
          <w:szCs w:val="21"/>
          <w:lang w:val="en-US"/>
        </w:rPr>
        <w:t>Financial Proposal</w:t>
      </w:r>
      <w:r w:rsidR="6F922A45" w:rsidRPr="5B488DD2">
        <w:rPr>
          <w:rFonts w:ascii="Segoe UI" w:eastAsia="Segoe UI" w:hAnsi="Segoe UI" w:cs="Segoe UI"/>
          <w:b/>
          <w:bCs/>
          <w:sz w:val="21"/>
          <w:szCs w:val="21"/>
          <w:lang w:val="en-US"/>
        </w:rPr>
        <w:t xml:space="preserve"> </w:t>
      </w:r>
      <w:r w:rsidRPr="5B488DD2">
        <w:rPr>
          <w:rFonts w:ascii="Segoe UI" w:eastAsia="Segoe UI" w:hAnsi="Segoe UI" w:cs="Segoe UI"/>
          <w:sz w:val="21"/>
          <w:szCs w:val="21"/>
          <w:lang w:val="en-US"/>
        </w:rPr>
        <w:t xml:space="preserve">to </w:t>
      </w:r>
      <w:r w:rsidR="1807584A" w:rsidRPr="5B488DD2">
        <w:rPr>
          <w:rFonts w:ascii="Segoe UI" w:eastAsia="Segoe UI" w:hAnsi="Segoe UI" w:cs="Segoe UI"/>
          <w:color w:val="0070C0"/>
          <w:sz w:val="21"/>
          <w:szCs w:val="21"/>
          <w:lang w:val="en-US"/>
        </w:rPr>
        <w:t>marbarry@iom.int</w:t>
      </w:r>
      <w:r w:rsidRPr="5B488DD2">
        <w:rPr>
          <w:rFonts w:ascii="Segoe UI" w:eastAsia="Segoe UI" w:hAnsi="Segoe UI" w:cs="Segoe UI"/>
          <w:sz w:val="21"/>
          <w:szCs w:val="21"/>
          <w:lang w:val="en-US"/>
        </w:rPr>
        <w:t xml:space="preserve"> no later than </w:t>
      </w:r>
      <w:r w:rsidR="3959F984" w:rsidRPr="00A92E02">
        <w:rPr>
          <w:rFonts w:ascii="Segoe UI" w:eastAsia="Segoe UI" w:hAnsi="Segoe UI" w:cs="Segoe UI"/>
          <w:b/>
          <w:bCs/>
          <w:sz w:val="21"/>
          <w:szCs w:val="21"/>
          <w:lang w:val="en-US"/>
        </w:rPr>
        <w:t>September</w:t>
      </w:r>
      <w:r w:rsidR="6EC8D24F" w:rsidRPr="5B488DD2">
        <w:rPr>
          <w:rFonts w:ascii="Segoe UI" w:eastAsia="Segoe UI" w:hAnsi="Segoe UI" w:cs="Segoe UI"/>
          <w:b/>
          <w:bCs/>
          <w:sz w:val="21"/>
          <w:szCs w:val="21"/>
          <w:lang w:val="en-US"/>
        </w:rPr>
        <w:t xml:space="preserve"> </w:t>
      </w:r>
      <w:r w:rsidR="46FA125E" w:rsidRPr="5B488DD2">
        <w:rPr>
          <w:rFonts w:ascii="Segoe UI" w:eastAsia="Segoe UI" w:hAnsi="Segoe UI" w:cs="Segoe UI"/>
          <w:b/>
          <w:bCs/>
          <w:sz w:val="21"/>
          <w:szCs w:val="21"/>
          <w:lang w:val="en-US"/>
        </w:rPr>
        <w:t>28</w:t>
      </w:r>
      <w:r w:rsidR="6EC8D24F" w:rsidRPr="5B488DD2">
        <w:rPr>
          <w:rFonts w:ascii="Segoe UI" w:eastAsia="Segoe UI" w:hAnsi="Segoe UI" w:cs="Segoe UI"/>
          <w:b/>
          <w:bCs/>
          <w:sz w:val="21"/>
          <w:szCs w:val="21"/>
          <w:vertAlign w:val="superscript"/>
          <w:lang w:val="en-US"/>
        </w:rPr>
        <w:t>th</w:t>
      </w:r>
      <w:r w:rsidR="6EC8D24F" w:rsidRPr="5B488DD2">
        <w:rPr>
          <w:rFonts w:ascii="Segoe UI" w:eastAsia="Segoe UI" w:hAnsi="Segoe UI" w:cs="Segoe UI"/>
          <w:b/>
          <w:bCs/>
          <w:sz w:val="21"/>
          <w:szCs w:val="21"/>
          <w:lang w:val="en-US"/>
        </w:rPr>
        <w:t>, 2026</w:t>
      </w:r>
      <w:r w:rsidR="00A92E02">
        <w:rPr>
          <w:rFonts w:ascii="Segoe UI" w:eastAsia="Segoe UI" w:hAnsi="Segoe UI" w:cs="Segoe UI"/>
          <w:sz w:val="21"/>
          <w:szCs w:val="21"/>
          <w:lang w:val="en-US"/>
        </w:rPr>
        <w:t xml:space="preserve">, </w:t>
      </w:r>
      <w:r w:rsidR="00A92E02" w:rsidRPr="00A92E02">
        <w:rPr>
          <w:rFonts w:ascii="Segoe UI" w:eastAsia="Segoe UI" w:hAnsi="Segoe UI" w:cs="Segoe UI"/>
          <w:b/>
          <w:bCs/>
          <w:sz w:val="21"/>
          <w:szCs w:val="21"/>
          <w:lang w:val="en-US"/>
        </w:rPr>
        <w:t>11:59 PM.</w:t>
      </w:r>
    </w:p>
    <w:p w14:paraId="44967A4D" w14:textId="29B96D75" w:rsidR="39F81821" w:rsidRPr="00A92E02" w:rsidRDefault="39F81821" w:rsidP="5B488DD2">
      <w:pPr>
        <w:spacing w:before="210" w:after="210" w:line="300" w:lineRule="auto"/>
        <w:jc w:val="both"/>
        <w:rPr>
          <w:lang w:val="en-US"/>
        </w:rPr>
      </w:pPr>
      <w:r w:rsidRPr="5B488DD2">
        <w:rPr>
          <w:rFonts w:ascii="Segoe UI" w:eastAsia="Segoe UI" w:hAnsi="Segoe UI" w:cs="Segoe UI"/>
          <w:sz w:val="21"/>
          <w:szCs w:val="21"/>
          <w:lang w:val="en-US"/>
        </w:rPr>
        <w:t>In case via email, t</w:t>
      </w:r>
      <w:r w:rsidR="5B720DEF" w:rsidRPr="5B488DD2">
        <w:rPr>
          <w:rFonts w:ascii="Segoe UI" w:eastAsia="Segoe UI" w:hAnsi="Segoe UI" w:cs="Segoe UI"/>
          <w:sz w:val="21"/>
          <w:szCs w:val="21"/>
          <w:lang w:val="en-US"/>
        </w:rPr>
        <w:t>he subject line of the email should state:</w:t>
      </w:r>
    </w:p>
    <w:p w14:paraId="107053E6" w14:textId="179DDA51" w:rsidR="5B720DEF" w:rsidRPr="00A92E02" w:rsidRDefault="5B720DEF" w:rsidP="5B488DD2">
      <w:pPr>
        <w:spacing w:before="210" w:after="210" w:line="300" w:lineRule="auto"/>
        <w:jc w:val="both"/>
        <w:rPr>
          <w:lang w:val="en-US"/>
        </w:rPr>
      </w:pPr>
      <w:r w:rsidRPr="5B488DD2">
        <w:rPr>
          <w:rFonts w:ascii="Segoe UI" w:eastAsia="Segoe UI" w:hAnsi="Segoe UI" w:cs="Segoe UI"/>
          <w:b/>
          <w:bCs/>
          <w:sz w:val="21"/>
          <w:szCs w:val="21"/>
          <w:lang w:val="en-US"/>
        </w:rPr>
        <w:t>"[Firm Name] – Website Design and Development Services"</w:t>
      </w:r>
    </w:p>
    <w:p w14:paraId="5616FD40" w14:textId="6BF7D9A8" w:rsidR="5B488DD2" w:rsidRDefault="5B488DD2" w:rsidP="5B488DD2">
      <w:pPr>
        <w:spacing w:after="0" w:line="300" w:lineRule="auto"/>
        <w:jc w:val="both"/>
        <w:rPr>
          <w:lang w:val="en-US"/>
        </w:rPr>
      </w:pPr>
    </w:p>
    <w:sectPr w:rsidR="5B488DD2">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45566" w14:textId="77777777" w:rsidR="00E37217" w:rsidRDefault="00E37217">
      <w:pPr>
        <w:spacing w:after="0" w:line="240" w:lineRule="auto"/>
      </w:pPr>
      <w:r>
        <w:separator/>
      </w:r>
    </w:p>
  </w:endnote>
  <w:endnote w:type="continuationSeparator" w:id="0">
    <w:p w14:paraId="7D6EF788" w14:textId="77777777" w:rsidR="00E37217" w:rsidRDefault="00E37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B488DD2" w14:paraId="1941CF6D" w14:textId="77777777" w:rsidTr="5B488DD2">
      <w:trPr>
        <w:trHeight w:val="300"/>
      </w:trPr>
      <w:tc>
        <w:tcPr>
          <w:tcW w:w="3005" w:type="dxa"/>
        </w:tcPr>
        <w:p w14:paraId="107C77AF" w14:textId="21C9CCB0" w:rsidR="5B488DD2" w:rsidRDefault="5B488DD2" w:rsidP="5B488DD2">
          <w:pPr>
            <w:pStyle w:val="Header"/>
            <w:ind w:left="-115"/>
          </w:pPr>
        </w:p>
      </w:tc>
      <w:tc>
        <w:tcPr>
          <w:tcW w:w="3005" w:type="dxa"/>
        </w:tcPr>
        <w:p w14:paraId="0FD03D27" w14:textId="2AA1EF91" w:rsidR="5B488DD2" w:rsidRDefault="5B488DD2" w:rsidP="5B488DD2">
          <w:pPr>
            <w:pStyle w:val="Header"/>
            <w:jc w:val="center"/>
          </w:pPr>
        </w:p>
      </w:tc>
      <w:tc>
        <w:tcPr>
          <w:tcW w:w="3005" w:type="dxa"/>
        </w:tcPr>
        <w:p w14:paraId="5F0012A3" w14:textId="0E475A71" w:rsidR="5B488DD2" w:rsidRDefault="5B488DD2" w:rsidP="5B488DD2">
          <w:pPr>
            <w:pStyle w:val="Header"/>
            <w:ind w:right="-115"/>
            <w:jc w:val="right"/>
          </w:pPr>
        </w:p>
      </w:tc>
    </w:tr>
  </w:tbl>
  <w:p w14:paraId="1BDC06DC" w14:textId="75730106" w:rsidR="5B488DD2" w:rsidRDefault="5B488DD2" w:rsidP="5B488D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FBBF4" w14:textId="77777777" w:rsidR="00E37217" w:rsidRDefault="00E37217">
      <w:pPr>
        <w:spacing w:after="0" w:line="240" w:lineRule="auto"/>
      </w:pPr>
      <w:r>
        <w:separator/>
      </w:r>
    </w:p>
  </w:footnote>
  <w:footnote w:type="continuationSeparator" w:id="0">
    <w:p w14:paraId="58F3E83C" w14:textId="77777777" w:rsidR="00E37217" w:rsidRDefault="00E372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B488DD2" w14:paraId="3CA1987F" w14:textId="77777777" w:rsidTr="5B488DD2">
      <w:trPr>
        <w:trHeight w:val="300"/>
      </w:trPr>
      <w:tc>
        <w:tcPr>
          <w:tcW w:w="3005" w:type="dxa"/>
        </w:tcPr>
        <w:p w14:paraId="5D1198F1" w14:textId="62F63949" w:rsidR="5B488DD2" w:rsidRDefault="5B488DD2" w:rsidP="5B488DD2">
          <w:pPr>
            <w:pStyle w:val="Header"/>
            <w:ind w:left="-115"/>
          </w:pPr>
        </w:p>
      </w:tc>
      <w:tc>
        <w:tcPr>
          <w:tcW w:w="3005" w:type="dxa"/>
        </w:tcPr>
        <w:p w14:paraId="51480115" w14:textId="3C748DE9" w:rsidR="5B488DD2" w:rsidRDefault="5B488DD2" w:rsidP="5B488DD2">
          <w:pPr>
            <w:pStyle w:val="Header"/>
            <w:jc w:val="center"/>
          </w:pPr>
        </w:p>
      </w:tc>
      <w:tc>
        <w:tcPr>
          <w:tcW w:w="3005" w:type="dxa"/>
        </w:tcPr>
        <w:p w14:paraId="1974F60A" w14:textId="20B1A30C" w:rsidR="5B488DD2" w:rsidRDefault="5B488DD2" w:rsidP="5B488DD2">
          <w:pPr>
            <w:pStyle w:val="Header"/>
            <w:ind w:right="-115"/>
            <w:jc w:val="right"/>
          </w:pPr>
        </w:p>
      </w:tc>
    </w:tr>
  </w:tbl>
  <w:p w14:paraId="67887A40" w14:textId="40CE2FE7" w:rsidR="5B488DD2" w:rsidRDefault="5B488DD2" w:rsidP="5B488DD2">
    <w:pPr>
      <w:pStyle w:val="Header"/>
      <w:jc w:val="center"/>
    </w:pPr>
    <w:r>
      <w:t xml:space="preserve">  </w:t>
    </w:r>
    <w:r>
      <w:rPr>
        <w:noProof/>
      </w:rPr>
      <w:drawing>
        <wp:inline distT="0" distB="0" distL="0" distR="0" wp14:anchorId="3ED9604B" wp14:editId="6EFEB600">
          <wp:extent cx="1504950" cy="753727"/>
          <wp:effectExtent l="0" t="0" r="0" b="0"/>
          <wp:docPr id="4432358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32459" name="Picture 136532459"/>
                  <pic:cNvPicPr/>
                </pic:nvPicPr>
                <pic:blipFill>
                  <a:blip r:embed="rId1">
                    <a:extLst>
                      <a:ext uri="{28A0092B-C50C-407E-A947-70E740481C1C}">
                        <a14:useLocalDpi xmlns:a14="http://schemas.microsoft.com/office/drawing/2010/main"/>
                      </a:ext>
                    </a:extLst>
                  </a:blip>
                  <a:stretch>
                    <a:fillRect/>
                  </a:stretch>
                </pic:blipFill>
                <pic:spPr>
                  <a:xfrm>
                    <a:off x="0" y="0"/>
                    <a:ext cx="1504950" cy="753727"/>
                  </a:xfrm>
                  <a:prstGeom prst="rect">
                    <a:avLst/>
                  </a:prstGeom>
                </pic:spPr>
              </pic:pic>
            </a:graphicData>
          </a:graphic>
        </wp:inline>
      </w:drawing>
    </w:r>
    <w:r>
      <w:t xml:space="preserve">                                        </w:t>
    </w:r>
  </w:p>
</w:hdr>
</file>

<file path=word/intelligence2.xml><?xml version="1.0" encoding="utf-8"?>
<int2:intelligence xmlns:int2="http://schemas.microsoft.com/office/intelligence/2020/intelligence" xmlns:oel="http://schemas.microsoft.com/office/2019/extlst">
  <int2:observations>
    <int2:textHash int2:hashCode="/gL1w0JuPuMS8j" int2:id="siOHuTQG">
      <int2:state int2:value="Rejected" int2:type="spell"/>
    </int2:textHash>
    <int2:textHash int2:hashCode="fFA7zckVn1MEq6" int2:id="ZebaBPT2">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369A"/>
    <w:multiLevelType w:val="multilevel"/>
    <w:tmpl w:val="DF403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E6FA5"/>
    <w:multiLevelType w:val="multilevel"/>
    <w:tmpl w:val="C2804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02C83"/>
    <w:multiLevelType w:val="multilevel"/>
    <w:tmpl w:val="B536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095D7C"/>
    <w:multiLevelType w:val="hybridMultilevel"/>
    <w:tmpl w:val="3C1C4E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973096D"/>
    <w:multiLevelType w:val="multilevel"/>
    <w:tmpl w:val="831C6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275DCB"/>
    <w:multiLevelType w:val="hybridMultilevel"/>
    <w:tmpl w:val="FD3A2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03143F"/>
    <w:multiLevelType w:val="multilevel"/>
    <w:tmpl w:val="F69AF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D92202"/>
    <w:multiLevelType w:val="multilevel"/>
    <w:tmpl w:val="B7EED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3B313B"/>
    <w:multiLevelType w:val="multilevel"/>
    <w:tmpl w:val="D484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7840AE"/>
    <w:multiLevelType w:val="hybridMultilevel"/>
    <w:tmpl w:val="35600FD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0" w15:restartNumberingAfterBreak="0">
    <w:nsid w:val="568320F6"/>
    <w:multiLevelType w:val="multilevel"/>
    <w:tmpl w:val="8DA0C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775218"/>
    <w:multiLevelType w:val="multilevel"/>
    <w:tmpl w:val="2FE84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704FD3"/>
    <w:multiLevelType w:val="multilevel"/>
    <w:tmpl w:val="29C0F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867640"/>
    <w:multiLevelType w:val="multilevel"/>
    <w:tmpl w:val="83967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BB13290"/>
    <w:multiLevelType w:val="hybridMultilevel"/>
    <w:tmpl w:val="D5244A76"/>
    <w:lvl w:ilvl="0" w:tplc="EF8C67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0426E66"/>
    <w:multiLevelType w:val="multilevel"/>
    <w:tmpl w:val="021E8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9A61E9"/>
    <w:multiLevelType w:val="multilevel"/>
    <w:tmpl w:val="EC7E2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A97353"/>
    <w:multiLevelType w:val="multilevel"/>
    <w:tmpl w:val="F008E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FCD28DD"/>
    <w:multiLevelType w:val="hybridMultilevel"/>
    <w:tmpl w:val="96AEF54C"/>
    <w:lvl w:ilvl="0" w:tplc="A4D06224">
      <w:start w:val="1"/>
      <w:numFmt w:val="decimal"/>
      <w:lvlText w:val="%1)"/>
      <w:lvlJc w:val="left"/>
      <w:pPr>
        <w:ind w:left="1170" w:hanging="8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3760497">
    <w:abstractNumId w:val="9"/>
  </w:num>
  <w:num w:numId="2" w16cid:durableId="350647656">
    <w:abstractNumId w:val="14"/>
  </w:num>
  <w:num w:numId="3" w16cid:durableId="2135446553">
    <w:abstractNumId w:val="15"/>
  </w:num>
  <w:num w:numId="4" w16cid:durableId="1669209379">
    <w:abstractNumId w:val="1"/>
  </w:num>
  <w:num w:numId="5" w16cid:durableId="1995915203">
    <w:abstractNumId w:val="11"/>
  </w:num>
  <w:num w:numId="6" w16cid:durableId="1659457962">
    <w:abstractNumId w:val="10"/>
  </w:num>
  <w:num w:numId="7" w16cid:durableId="628781931">
    <w:abstractNumId w:val="4"/>
  </w:num>
  <w:num w:numId="8" w16cid:durableId="1182428861">
    <w:abstractNumId w:val="12"/>
  </w:num>
  <w:num w:numId="9" w16cid:durableId="398747725">
    <w:abstractNumId w:val="2"/>
  </w:num>
  <w:num w:numId="10" w16cid:durableId="904296555">
    <w:abstractNumId w:val="8"/>
  </w:num>
  <w:num w:numId="11" w16cid:durableId="861044074">
    <w:abstractNumId w:val="7"/>
  </w:num>
  <w:num w:numId="12" w16cid:durableId="1591430719">
    <w:abstractNumId w:val="0"/>
  </w:num>
  <w:num w:numId="13" w16cid:durableId="2096628264">
    <w:abstractNumId w:val="6"/>
  </w:num>
  <w:num w:numId="14" w16cid:durableId="1507359870">
    <w:abstractNumId w:val="17"/>
  </w:num>
  <w:num w:numId="15" w16cid:durableId="1726103730">
    <w:abstractNumId w:val="13"/>
  </w:num>
  <w:num w:numId="16" w16cid:durableId="416177779">
    <w:abstractNumId w:val="5"/>
  </w:num>
  <w:num w:numId="17" w16cid:durableId="440880118">
    <w:abstractNumId w:val="18"/>
  </w:num>
  <w:num w:numId="18" w16cid:durableId="716467150">
    <w:abstractNumId w:val="3"/>
  </w:num>
  <w:num w:numId="19" w16cid:durableId="2299222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D9F"/>
    <w:rsid w:val="000119F1"/>
    <w:rsid w:val="000401BD"/>
    <w:rsid w:val="000639B0"/>
    <w:rsid w:val="000A4176"/>
    <w:rsid w:val="000E0CD3"/>
    <w:rsid w:val="000F4E26"/>
    <w:rsid w:val="00116E77"/>
    <w:rsid w:val="0014435F"/>
    <w:rsid w:val="001661FD"/>
    <w:rsid w:val="00187362"/>
    <w:rsid w:val="00220719"/>
    <w:rsid w:val="00231CC5"/>
    <w:rsid w:val="00256A93"/>
    <w:rsid w:val="00294CA0"/>
    <w:rsid w:val="00363D45"/>
    <w:rsid w:val="00377933"/>
    <w:rsid w:val="003A7E73"/>
    <w:rsid w:val="003E46DB"/>
    <w:rsid w:val="00424863"/>
    <w:rsid w:val="0045213A"/>
    <w:rsid w:val="004F5480"/>
    <w:rsid w:val="0054561D"/>
    <w:rsid w:val="005A483C"/>
    <w:rsid w:val="005B0815"/>
    <w:rsid w:val="005D0D36"/>
    <w:rsid w:val="005D7623"/>
    <w:rsid w:val="00605BBD"/>
    <w:rsid w:val="00645457"/>
    <w:rsid w:val="006F17EC"/>
    <w:rsid w:val="0071010B"/>
    <w:rsid w:val="007229BD"/>
    <w:rsid w:val="007A2966"/>
    <w:rsid w:val="007C5F8D"/>
    <w:rsid w:val="00841FB4"/>
    <w:rsid w:val="00861233"/>
    <w:rsid w:val="0086617B"/>
    <w:rsid w:val="008B6D4F"/>
    <w:rsid w:val="008F090D"/>
    <w:rsid w:val="00901CF7"/>
    <w:rsid w:val="009A245B"/>
    <w:rsid w:val="009B1AF9"/>
    <w:rsid w:val="009E4B54"/>
    <w:rsid w:val="00A017CA"/>
    <w:rsid w:val="00A31AE6"/>
    <w:rsid w:val="00A41AE2"/>
    <w:rsid w:val="00A57204"/>
    <w:rsid w:val="00A77AC5"/>
    <w:rsid w:val="00A81029"/>
    <w:rsid w:val="00A92E02"/>
    <w:rsid w:val="00AA50C8"/>
    <w:rsid w:val="00B16D46"/>
    <w:rsid w:val="00B278B4"/>
    <w:rsid w:val="00B447CB"/>
    <w:rsid w:val="00C01115"/>
    <w:rsid w:val="00C01319"/>
    <w:rsid w:val="00C04AAC"/>
    <w:rsid w:val="00C262C5"/>
    <w:rsid w:val="00C97D9F"/>
    <w:rsid w:val="00CB0A5C"/>
    <w:rsid w:val="00CB6DCE"/>
    <w:rsid w:val="00CD41A0"/>
    <w:rsid w:val="00D05B9E"/>
    <w:rsid w:val="00D86AEC"/>
    <w:rsid w:val="00D97F6A"/>
    <w:rsid w:val="00DB542D"/>
    <w:rsid w:val="00E15AA0"/>
    <w:rsid w:val="00E37217"/>
    <w:rsid w:val="00E47A1E"/>
    <w:rsid w:val="00E725E9"/>
    <w:rsid w:val="00E91B47"/>
    <w:rsid w:val="00E94CB3"/>
    <w:rsid w:val="00EB34C3"/>
    <w:rsid w:val="00EC4BA7"/>
    <w:rsid w:val="00F07BEC"/>
    <w:rsid w:val="00F63A2F"/>
    <w:rsid w:val="00FA7EB3"/>
    <w:rsid w:val="00FB7221"/>
    <w:rsid w:val="00FD033F"/>
    <w:rsid w:val="00FD281F"/>
    <w:rsid w:val="01A986B6"/>
    <w:rsid w:val="02C11F63"/>
    <w:rsid w:val="0597E69E"/>
    <w:rsid w:val="05BFF856"/>
    <w:rsid w:val="06A371CA"/>
    <w:rsid w:val="0EA38DC2"/>
    <w:rsid w:val="110F5703"/>
    <w:rsid w:val="11F87556"/>
    <w:rsid w:val="14153550"/>
    <w:rsid w:val="1480D4A4"/>
    <w:rsid w:val="15653C80"/>
    <w:rsid w:val="16C890DC"/>
    <w:rsid w:val="17782D88"/>
    <w:rsid w:val="17DD9874"/>
    <w:rsid w:val="1807584A"/>
    <w:rsid w:val="1864EBE7"/>
    <w:rsid w:val="1A96C8A9"/>
    <w:rsid w:val="1BCC3A6D"/>
    <w:rsid w:val="1CCE5830"/>
    <w:rsid w:val="1D68D454"/>
    <w:rsid w:val="1DC93664"/>
    <w:rsid w:val="1F6C3ECE"/>
    <w:rsid w:val="26D07D3A"/>
    <w:rsid w:val="2815DEB6"/>
    <w:rsid w:val="28629851"/>
    <w:rsid w:val="29A7C17C"/>
    <w:rsid w:val="29B686FB"/>
    <w:rsid w:val="2A0C58E6"/>
    <w:rsid w:val="2AD8C024"/>
    <w:rsid w:val="2CE7960B"/>
    <w:rsid w:val="2D0E1118"/>
    <w:rsid w:val="2F384ECB"/>
    <w:rsid w:val="33D305C0"/>
    <w:rsid w:val="3556FE59"/>
    <w:rsid w:val="35A3DA15"/>
    <w:rsid w:val="36558FC8"/>
    <w:rsid w:val="379D79BD"/>
    <w:rsid w:val="3959F984"/>
    <w:rsid w:val="39F4643F"/>
    <w:rsid w:val="39F81821"/>
    <w:rsid w:val="3BAD5532"/>
    <w:rsid w:val="3FBEC1B7"/>
    <w:rsid w:val="409F1DC3"/>
    <w:rsid w:val="42154790"/>
    <w:rsid w:val="46CA35E4"/>
    <w:rsid w:val="46FA125E"/>
    <w:rsid w:val="4E13A685"/>
    <w:rsid w:val="4EA23628"/>
    <w:rsid w:val="4FC9613A"/>
    <w:rsid w:val="50E298CB"/>
    <w:rsid w:val="52647952"/>
    <w:rsid w:val="556113C9"/>
    <w:rsid w:val="5594CBAC"/>
    <w:rsid w:val="579C6A9E"/>
    <w:rsid w:val="5834E6AD"/>
    <w:rsid w:val="5AAD15DF"/>
    <w:rsid w:val="5B488DD2"/>
    <w:rsid w:val="5B720DEF"/>
    <w:rsid w:val="5DEF2E8F"/>
    <w:rsid w:val="5EF86754"/>
    <w:rsid w:val="63CF677F"/>
    <w:rsid w:val="64E71E02"/>
    <w:rsid w:val="6715D6B2"/>
    <w:rsid w:val="682C6530"/>
    <w:rsid w:val="68334ED1"/>
    <w:rsid w:val="68532908"/>
    <w:rsid w:val="6B732DCC"/>
    <w:rsid w:val="6C629773"/>
    <w:rsid w:val="6EC8D24F"/>
    <w:rsid w:val="6F77A611"/>
    <w:rsid w:val="6F8E4ADF"/>
    <w:rsid w:val="6F9013AA"/>
    <w:rsid w:val="6F922A45"/>
    <w:rsid w:val="6FA57414"/>
    <w:rsid w:val="70CAFC1D"/>
    <w:rsid w:val="7310A253"/>
    <w:rsid w:val="7389A5C8"/>
    <w:rsid w:val="74ACF2A3"/>
    <w:rsid w:val="74FE98D8"/>
    <w:rsid w:val="79751F06"/>
    <w:rsid w:val="79F5570D"/>
    <w:rsid w:val="7A6849EE"/>
    <w:rsid w:val="7B31DE5A"/>
    <w:rsid w:val="7B3D9461"/>
    <w:rsid w:val="7DE38D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2F1A2"/>
  <w15:chartTrackingRefBased/>
  <w15:docId w15:val="{D0C9F15C-B4A5-4433-9011-E209B5AA8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7E73"/>
    <w:pPr>
      <w:pBdr>
        <w:bottom w:val="single" w:sz="12" w:space="1" w:color="2F5496" w:themeColor="accent1" w:themeShade="BF"/>
      </w:pBdr>
      <w:spacing w:before="600" w:after="80" w:line="240" w:lineRule="auto"/>
      <w:outlineLvl w:val="0"/>
    </w:pPr>
    <w:rPr>
      <w:rFonts w:asciiTheme="majorHAnsi" w:eastAsiaTheme="majorEastAsia" w:hAnsiTheme="majorHAnsi" w:cstheme="majorBidi"/>
      <w:b/>
      <w:bCs/>
      <w:color w:val="2F5496" w:themeColor="accent1" w:themeShade="BF"/>
      <w:sz w:val="24"/>
      <w:szCs w:val="24"/>
      <w:lang w:val="en-US"/>
    </w:rPr>
  </w:style>
  <w:style w:type="paragraph" w:styleId="Heading2">
    <w:name w:val="heading 2"/>
    <w:basedOn w:val="Normal"/>
    <w:next w:val="Normal"/>
    <w:link w:val="Heading2Char"/>
    <w:uiPriority w:val="9"/>
    <w:unhideWhenUsed/>
    <w:qFormat/>
    <w:rsid w:val="003A7E73"/>
    <w:pPr>
      <w:pBdr>
        <w:bottom w:val="single" w:sz="8" w:space="1" w:color="4472C4" w:themeColor="accent1"/>
      </w:pBdr>
      <w:spacing w:before="200" w:after="80" w:line="240" w:lineRule="auto"/>
      <w:outlineLvl w:val="1"/>
    </w:pPr>
    <w:rPr>
      <w:rFonts w:asciiTheme="majorHAnsi" w:eastAsiaTheme="majorEastAsia" w:hAnsiTheme="majorHAnsi" w:cstheme="majorBidi"/>
      <w:color w:val="2F5496" w:themeColor="accent1" w:themeShade="BF"/>
      <w:sz w:val="24"/>
      <w:szCs w:val="24"/>
      <w:lang w:val="en-US"/>
    </w:rPr>
  </w:style>
  <w:style w:type="paragraph" w:styleId="Heading3">
    <w:name w:val="heading 3"/>
    <w:basedOn w:val="Normal"/>
    <w:next w:val="Normal"/>
    <w:uiPriority w:val="9"/>
    <w:unhideWhenUsed/>
    <w:qFormat/>
    <w:rsid w:val="5B488DD2"/>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5480"/>
    <w:pPr>
      <w:ind w:left="720"/>
      <w:contextualSpacing/>
    </w:pPr>
  </w:style>
  <w:style w:type="character" w:customStyle="1" w:styleId="Heading1Char">
    <w:name w:val="Heading 1 Char"/>
    <w:basedOn w:val="DefaultParagraphFont"/>
    <w:link w:val="Heading1"/>
    <w:uiPriority w:val="9"/>
    <w:rsid w:val="003A7E73"/>
    <w:rPr>
      <w:rFonts w:asciiTheme="majorHAnsi" w:eastAsiaTheme="majorEastAsia" w:hAnsiTheme="majorHAnsi" w:cstheme="majorBidi"/>
      <w:b/>
      <w:bCs/>
      <w:color w:val="2F5496" w:themeColor="accent1" w:themeShade="BF"/>
      <w:sz w:val="24"/>
      <w:szCs w:val="24"/>
      <w:lang w:val="en-US"/>
    </w:rPr>
  </w:style>
  <w:style w:type="character" w:customStyle="1" w:styleId="Heading2Char">
    <w:name w:val="Heading 2 Char"/>
    <w:basedOn w:val="DefaultParagraphFont"/>
    <w:link w:val="Heading2"/>
    <w:uiPriority w:val="9"/>
    <w:rsid w:val="003A7E73"/>
    <w:rPr>
      <w:rFonts w:asciiTheme="majorHAnsi" w:eastAsiaTheme="majorEastAsia" w:hAnsiTheme="majorHAnsi" w:cstheme="majorBidi"/>
      <w:color w:val="2F5496" w:themeColor="accent1" w:themeShade="BF"/>
      <w:sz w:val="24"/>
      <w:szCs w:val="24"/>
      <w:lang w:val="en-US"/>
    </w:rPr>
  </w:style>
  <w:style w:type="paragraph" w:customStyle="1" w:styleId="Default">
    <w:name w:val="Default"/>
    <w:rsid w:val="003A7E73"/>
    <w:pPr>
      <w:autoSpaceDE w:val="0"/>
      <w:autoSpaceDN w:val="0"/>
      <w:adjustRightInd w:val="0"/>
      <w:spacing w:after="0" w:line="240" w:lineRule="auto"/>
      <w:ind w:firstLine="360"/>
    </w:pPr>
    <w:rPr>
      <w:rFonts w:ascii="Calibri" w:eastAsiaTheme="minorEastAsia" w:hAnsi="Calibri" w:cs="Calibri"/>
      <w:color w:val="000000"/>
      <w:sz w:val="24"/>
      <w:szCs w:val="24"/>
      <w:lang w:val="en-US"/>
    </w:rPr>
  </w:style>
  <w:style w:type="character" w:styleId="Hyperlink">
    <w:name w:val="Hyperlink"/>
    <w:basedOn w:val="DefaultParagraphFont"/>
    <w:uiPriority w:val="99"/>
    <w:rsid w:val="009A245B"/>
    <w:rPr>
      <w:color w:val="0563C1" w:themeColor="hyperlink"/>
      <w:u w:val="single"/>
    </w:rPr>
  </w:style>
  <w:style w:type="paragraph" w:styleId="Revision">
    <w:name w:val="Revision"/>
    <w:hidden/>
    <w:uiPriority w:val="99"/>
    <w:semiHidden/>
    <w:rsid w:val="0014435F"/>
    <w:pPr>
      <w:spacing w:after="0" w:line="240" w:lineRule="auto"/>
    </w:pPr>
  </w:style>
  <w:style w:type="paragraph" w:styleId="CommentText">
    <w:name w:val="annotation text"/>
    <w:basedOn w:val="Normal"/>
    <w:link w:val="CommentTextChar"/>
    <w:uiPriority w:val="99"/>
    <w:semiHidden/>
    <w:unhideWhenUsed/>
    <w:rsid w:val="00E91B47"/>
    <w:pPr>
      <w:spacing w:line="240" w:lineRule="auto"/>
    </w:pPr>
    <w:rPr>
      <w:sz w:val="20"/>
      <w:szCs w:val="20"/>
    </w:rPr>
  </w:style>
  <w:style w:type="character" w:customStyle="1" w:styleId="CommentTextChar">
    <w:name w:val="Comment Text Char"/>
    <w:basedOn w:val="DefaultParagraphFont"/>
    <w:link w:val="CommentText"/>
    <w:uiPriority w:val="99"/>
    <w:semiHidden/>
    <w:rsid w:val="00E91B47"/>
    <w:rPr>
      <w:sz w:val="20"/>
      <w:szCs w:val="20"/>
    </w:rPr>
  </w:style>
  <w:style w:type="character" w:styleId="CommentReference">
    <w:name w:val="annotation reference"/>
    <w:basedOn w:val="DefaultParagraphFont"/>
    <w:uiPriority w:val="99"/>
    <w:semiHidden/>
    <w:unhideWhenUsed/>
    <w:rsid w:val="00E91B47"/>
    <w:rPr>
      <w:sz w:val="16"/>
      <w:szCs w:val="1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uiPriority w:val="99"/>
    <w:unhideWhenUsed/>
    <w:rsid w:val="5B488DD2"/>
    <w:pPr>
      <w:tabs>
        <w:tab w:val="center" w:pos="4680"/>
        <w:tab w:val="right" w:pos="9360"/>
      </w:tabs>
      <w:spacing w:after="0" w:line="240" w:lineRule="auto"/>
    </w:pPr>
  </w:style>
  <w:style w:type="paragraph" w:styleId="Footer">
    <w:name w:val="footer"/>
    <w:basedOn w:val="Normal"/>
    <w:uiPriority w:val="99"/>
    <w:unhideWhenUsed/>
    <w:rsid w:val="5B488DD2"/>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569797">
      <w:marLeft w:val="0"/>
      <w:marRight w:val="0"/>
      <w:marTop w:val="0"/>
      <w:marBottom w:val="0"/>
      <w:divBdr>
        <w:top w:val="none" w:sz="0" w:space="0" w:color="auto"/>
        <w:left w:val="none" w:sz="0" w:space="0" w:color="auto"/>
        <w:bottom w:val="none" w:sz="0" w:space="0" w:color="auto"/>
        <w:right w:val="none" w:sz="0" w:space="0" w:color="auto"/>
      </w:divBdr>
      <w:divsChild>
        <w:div w:id="1780105671">
          <w:marLeft w:val="0"/>
          <w:marRight w:val="0"/>
          <w:marTop w:val="0"/>
          <w:marBottom w:val="0"/>
          <w:divBdr>
            <w:top w:val="none" w:sz="0" w:space="0" w:color="auto"/>
            <w:left w:val="none" w:sz="0" w:space="0" w:color="auto"/>
            <w:bottom w:val="single" w:sz="12" w:space="1" w:color="2F5496"/>
            <w:right w:val="none" w:sz="0" w:space="0" w:color="auto"/>
          </w:divBdr>
        </w:div>
      </w:divsChild>
    </w:div>
    <w:div w:id="679352223">
      <w:marLeft w:val="0"/>
      <w:marRight w:val="0"/>
      <w:marTop w:val="0"/>
      <w:marBottom w:val="0"/>
      <w:divBdr>
        <w:top w:val="none" w:sz="0" w:space="0" w:color="auto"/>
        <w:left w:val="none" w:sz="0" w:space="0" w:color="auto"/>
        <w:bottom w:val="none" w:sz="0" w:space="0" w:color="auto"/>
        <w:right w:val="none" w:sz="0" w:space="0" w:color="auto"/>
      </w:divBdr>
      <w:divsChild>
        <w:div w:id="340932799">
          <w:marLeft w:val="0"/>
          <w:marRight w:val="0"/>
          <w:marTop w:val="0"/>
          <w:marBottom w:val="0"/>
          <w:divBdr>
            <w:top w:val="none" w:sz="0" w:space="0" w:color="auto"/>
            <w:left w:val="none" w:sz="0" w:space="0" w:color="auto"/>
            <w:bottom w:val="single" w:sz="12" w:space="1" w:color="2F5496"/>
            <w:right w:val="none" w:sz="0" w:space="0" w:color="auto"/>
          </w:divBdr>
        </w:div>
      </w:divsChild>
    </w:div>
    <w:div w:id="889614040">
      <w:marLeft w:val="0"/>
      <w:marRight w:val="0"/>
      <w:marTop w:val="0"/>
      <w:marBottom w:val="0"/>
      <w:divBdr>
        <w:top w:val="none" w:sz="0" w:space="0" w:color="auto"/>
        <w:left w:val="none" w:sz="0" w:space="0" w:color="auto"/>
        <w:bottom w:val="none" w:sz="0" w:space="0" w:color="auto"/>
        <w:right w:val="none" w:sz="0" w:space="0" w:color="auto"/>
      </w:divBdr>
      <w:divsChild>
        <w:div w:id="2029747528">
          <w:marLeft w:val="0"/>
          <w:marRight w:val="0"/>
          <w:marTop w:val="0"/>
          <w:marBottom w:val="0"/>
          <w:divBdr>
            <w:top w:val="none" w:sz="0" w:space="0" w:color="auto"/>
            <w:left w:val="none" w:sz="0" w:space="0" w:color="auto"/>
            <w:bottom w:val="single" w:sz="12" w:space="1" w:color="2F5496"/>
            <w:right w:val="none" w:sz="0" w:space="0" w:color="auto"/>
          </w:divBdr>
        </w:div>
      </w:divsChild>
    </w:div>
    <w:div w:id="1400440637">
      <w:marLeft w:val="0"/>
      <w:marRight w:val="0"/>
      <w:marTop w:val="0"/>
      <w:marBottom w:val="0"/>
      <w:divBdr>
        <w:top w:val="none" w:sz="0" w:space="0" w:color="auto"/>
        <w:left w:val="none" w:sz="0" w:space="0" w:color="auto"/>
        <w:bottom w:val="none" w:sz="0" w:space="0" w:color="auto"/>
        <w:right w:val="none" w:sz="0" w:space="0" w:color="auto"/>
      </w:divBdr>
      <w:divsChild>
        <w:div w:id="692192077">
          <w:marLeft w:val="0"/>
          <w:marRight w:val="0"/>
          <w:marTop w:val="0"/>
          <w:marBottom w:val="0"/>
          <w:divBdr>
            <w:top w:val="none" w:sz="0" w:space="0" w:color="auto"/>
            <w:left w:val="none" w:sz="0" w:space="0" w:color="auto"/>
            <w:bottom w:val="single" w:sz="12" w:space="1" w:color="2F5496"/>
            <w:right w:val="none" w:sz="0" w:space="0" w:color="auto"/>
          </w:divBdr>
        </w:div>
      </w:divsChild>
    </w:div>
    <w:div w:id="1445227656">
      <w:bodyDiv w:val="1"/>
      <w:marLeft w:val="0"/>
      <w:marRight w:val="0"/>
      <w:marTop w:val="0"/>
      <w:marBottom w:val="0"/>
      <w:divBdr>
        <w:top w:val="none" w:sz="0" w:space="0" w:color="auto"/>
        <w:left w:val="none" w:sz="0" w:space="0" w:color="auto"/>
        <w:bottom w:val="none" w:sz="0" w:space="0" w:color="auto"/>
        <w:right w:val="none" w:sz="0" w:space="0" w:color="auto"/>
      </w:divBdr>
      <w:divsChild>
        <w:div w:id="235823598">
          <w:marLeft w:val="0"/>
          <w:marRight w:val="0"/>
          <w:marTop w:val="0"/>
          <w:marBottom w:val="0"/>
          <w:divBdr>
            <w:top w:val="single" w:sz="2" w:space="0" w:color="E3E3E3"/>
            <w:left w:val="single" w:sz="2" w:space="0" w:color="E3E3E3"/>
            <w:bottom w:val="single" w:sz="2" w:space="0" w:color="E3E3E3"/>
            <w:right w:val="single" w:sz="2" w:space="0" w:color="E3E3E3"/>
          </w:divBdr>
          <w:divsChild>
            <w:div w:id="1657956336">
              <w:marLeft w:val="0"/>
              <w:marRight w:val="0"/>
              <w:marTop w:val="0"/>
              <w:marBottom w:val="0"/>
              <w:divBdr>
                <w:top w:val="single" w:sz="2" w:space="0" w:color="E3E3E3"/>
                <w:left w:val="single" w:sz="2" w:space="0" w:color="E3E3E3"/>
                <w:bottom w:val="single" w:sz="2" w:space="0" w:color="E3E3E3"/>
                <w:right w:val="single" w:sz="2" w:space="0" w:color="E3E3E3"/>
              </w:divBdr>
              <w:divsChild>
                <w:div w:id="2059010321">
                  <w:marLeft w:val="0"/>
                  <w:marRight w:val="0"/>
                  <w:marTop w:val="0"/>
                  <w:marBottom w:val="0"/>
                  <w:divBdr>
                    <w:top w:val="single" w:sz="2" w:space="0" w:color="E3E3E3"/>
                    <w:left w:val="single" w:sz="2" w:space="0" w:color="E3E3E3"/>
                    <w:bottom w:val="single" w:sz="2" w:space="0" w:color="E3E3E3"/>
                    <w:right w:val="single" w:sz="2" w:space="0" w:color="E3E3E3"/>
                  </w:divBdr>
                  <w:divsChild>
                    <w:div w:id="1860046919">
                      <w:marLeft w:val="0"/>
                      <w:marRight w:val="0"/>
                      <w:marTop w:val="0"/>
                      <w:marBottom w:val="0"/>
                      <w:divBdr>
                        <w:top w:val="single" w:sz="2" w:space="0" w:color="E3E3E3"/>
                        <w:left w:val="single" w:sz="2" w:space="0" w:color="E3E3E3"/>
                        <w:bottom w:val="single" w:sz="2" w:space="0" w:color="E3E3E3"/>
                        <w:right w:val="single" w:sz="2" w:space="0" w:color="E3E3E3"/>
                      </w:divBdr>
                      <w:divsChild>
                        <w:div w:id="1781604083">
                          <w:marLeft w:val="0"/>
                          <w:marRight w:val="0"/>
                          <w:marTop w:val="0"/>
                          <w:marBottom w:val="0"/>
                          <w:divBdr>
                            <w:top w:val="single" w:sz="2" w:space="0" w:color="E3E3E3"/>
                            <w:left w:val="single" w:sz="2" w:space="0" w:color="E3E3E3"/>
                            <w:bottom w:val="single" w:sz="2" w:space="0" w:color="E3E3E3"/>
                            <w:right w:val="single" w:sz="2" w:space="0" w:color="E3E3E3"/>
                          </w:divBdr>
                          <w:divsChild>
                            <w:div w:id="652024850">
                              <w:marLeft w:val="0"/>
                              <w:marRight w:val="0"/>
                              <w:marTop w:val="0"/>
                              <w:marBottom w:val="0"/>
                              <w:divBdr>
                                <w:top w:val="single" w:sz="2" w:space="0" w:color="E3E3E3"/>
                                <w:left w:val="single" w:sz="2" w:space="0" w:color="E3E3E3"/>
                                <w:bottom w:val="single" w:sz="2" w:space="0" w:color="E3E3E3"/>
                                <w:right w:val="single" w:sz="2" w:space="0" w:color="E3E3E3"/>
                              </w:divBdr>
                              <w:divsChild>
                                <w:div w:id="1851527857">
                                  <w:marLeft w:val="0"/>
                                  <w:marRight w:val="0"/>
                                  <w:marTop w:val="100"/>
                                  <w:marBottom w:val="100"/>
                                  <w:divBdr>
                                    <w:top w:val="single" w:sz="2" w:space="0" w:color="E3E3E3"/>
                                    <w:left w:val="single" w:sz="2" w:space="0" w:color="E3E3E3"/>
                                    <w:bottom w:val="single" w:sz="2" w:space="0" w:color="E3E3E3"/>
                                    <w:right w:val="single" w:sz="2" w:space="0" w:color="E3E3E3"/>
                                  </w:divBdr>
                                  <w:divsChild>
                                    <w:div w:id="677737012">
                                      <w:marLeft w:val="0"/>
                                      <w:marRight w:val="0"/>
                                      <w:marTop w:val="0"/>
                                      <w:marBottom w:val="0"/>
                                      <w:divBdr>
                                        <w:top w:val="single" w:sz="2" w:space="0" w:color="E3E3E3"/>
                                        <w:left w:val="single" w:sz="2" w:space="0" w:color="E3E3E3"/>
                                        <w:bottom w:val="single" w:sz="2" w:space="0" w:color="E3E3E3"/>
                                        <w:right w:val="single" w:sz="2" w:space="0" w:color="E3E3E3"/>
                                      </w:divBdr>
                                      <w:divsChild>
                                        <w:div w:id="1249656854">
                                          <w:marLeft w:val="0"/>
                                          <w:marRight w:val="0"/>
                                          <w:marTop w:val="0"/>
                                          <w:marBottom w:val="0"/>
                                          <w:divBdr>
                                            <w:top w:val="single" w:sz="2" w:space="0" w:color="E3E3E3"/>
                                            <w:left w:val="single" w:sz="2" w:space="0" w:color="E3E3E3"/>
                                            <w:bottom w:val="single" w:sz="2" w:space="0" w:color="E3E3E3"/>
                                            <w:right w:val="single" w:sz="2" w:space="0" w:color="E3E3E3"/>
                                          </w:divBdr>
                                          <w:divsChild>
                                            <w:div w:id="104424303">
                                              <w:marLeft w:val="0"/>
                                              <w:marRight w:val="0"/>
                                              <w:marTop w:val="0"/>
                                              <w:marBottom w:val="0"/>
                                              <w:divBdr>
                                                <w:top w:val="single" w:sz="2" w:space="0" w:color="E3E3E3"/>
                                                <w:left w:val="single" w:sz="2" w:space="0" w:color="E3E3E3"/>
                                                <w:bottom w:val="single" w:sz="2" w:space="0" w:color="E3E3E3"/>
                                                <w:right w:val="single" w:sz="2" w:space="0" w:color="E3E3E3"/>
                                              </w:divBdr>
                                              <w:divsChild>
                                                <w:div w:id="75057427">
                                                  <w:marLeft w:val="0"/>
                                                  <w:marRight w:val="0"/>
                                                  <w:marTop w:val="0"/>
                                                  <w:marBottom w:val="0"/>
                                                  <w:divBdr>
                                                    <w:top w:val="single" w:sz="2" w:space="0" w:color="E3E3E3"/>
                                                    <w:left w:val="single" w:sz="2" w:space="0" w:color="E3E3E3"/>
                                                    <w:bottom w:val="single" w:sz="2" w:space="0" w:color="E3E3E3"/>
                                                    <w:right w:val="single" w:sz="2" w:space="0" w:color="E3E3E3"/>
                                                  </w:divBdr>
                                                  <w:divsChild>
                                                    <w:div w:id="695813488">
                                                      <w:marLeft w:val="0"/>
                                                      <w:marRight w:val="0"/>
                                                      <w:marTop w:val="0"/>
                                                      <w:marBottom w:val="0"/>
                                                      <w:divBdr>
                                                        <w:top w:val="single" w:sz="2" w:space="0" w:color="E3E3E3"/>
                                                        <w:left w:val="single" w:sz="2" w:space="0" w:color="E3E3E3"/>
                                                        <w:bottom w:val="single" w:sz="2" w:space="0" w:color="E3E3E3"/>
                                                        <w:right w:val="single" w:sz="2" w:space="0" w:color="E3E3E3"/>
                                                      </w:divBdr>
                                                      <w:divsChild>
                                                        <w:div w:id="10167333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60577897">
          <w:marLeft w:val="0"/>
          <w:marRight w:val="0"/>
          <w:marTop w:val="0"/>
          <w:marBottom w:val="0"/>
          <w:divBdr>
            <w:top w:val="none" w:sz="0" w:space="0" w:color="auto"/>
            <w:left w:val="none" w:sz="0" w:space="0" w:color="auto"/>
            <w:bottom w:val="none" w:sz="0" w:space="0" w:color="auto"/>
            <w:right w:val="none" w:sz="0" w:space="0" w:color="auto"/>
          </w:divBdr>
          <w:divsChild>
            <w:div w:id="13042596">
              <w:marLeft w:val="0"/>
              <w:marRight w:val="0"/>
              <w:marTop w:val="0"/>
              <w:marBottom w:val="0"/>
              <w:divBdr>
                <w:top w:val="single" w:sz="2" w:space="0" w:color="E3E3E3"/>
                <w:left w:val="single" w:sz="2" w:space="0" w:color="E3E3E3"/>
                <w:bottom w:val="single" w:sz="2" w:space="0" w:color="E3E3E3"/>
                <w:right w:val="single" w:sz="2" w:space="0" w:color="E3E3E3"/>
              </w:divBdr>
              <w:divsChild>
                <w:div w:id="36879587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2e0a330-1404-4e21-b7fb-0a3cdaded44d"/>
    <lcf76f155ced4ddcb4097134ff3c332f xmlns="0e613a43-3273-4ea4-8f85-41214a7a0074">
      <Terms xmlns="http://schemas.microsoft.com/office/infopath/2007/PartnerControls"/>
    </lcf76f155ced4ddcb4097134ff3c332f>
    <SharedWithUsers xmlns="a2e0a330-1404-4e21-b7fb-0a3cdaded44d">
      <UserInfo>
        <DisplayName>PINHEIRO NUNES Catarina</DisplayName>
        <AccountId>150</AccountId>
        <AccountType/>
      </UserInfo>
      <UserInfo>
        <DisplayName>HATEM Nancy</DisplayName>
        <AccountId>1016</AccountId>
        <AccountType/>
      </UserInfo>
      <UserInfo>
        <DisplayName>CHASTELOUX Vincent</DisplayName>
        <AccountId>272</AccountId>
        <AccountType/>
      </UserInfo>
      <UserInfo>
        <DisplayName>ABDEL LATIF Heba</DisplayName>
        <AccountId>336</AccountId>
        <AccountType/>
      </UserInfo>
      <UserInfo>
        <DisplayName>KHOUDARY Haitham</DisplayName>
        <AccountId>103</AccountId>
        <AccountType/>
      </UserInfo>
      <UserInfo>
        <DisplayName>ROBIN Thomas</DisplayName>
        <AccountId>335</AccountId>
        <AccountType/>
      </UserInfo>
      <UserInfo>
        <DisplayName>TAMRAT Abrham</DisplayName>
        <AccountId>11</AccountId>
        <AccountType/>
      </UserInfo>
      <UserInfo>
        <DisplayName>PAN Rui</DisplayName>
        <AccountId>971</AccountId>
        <AccountType/>
      </UserInfo>
      <UserInfo>
        <DisplayName>AHMED Rawaa</DisplayName>
        <AccountId>102</AccountId>
        <AccountType/>
      </UserInfo>
      <UserInfo>
        <DisplayName>PONS Eva</DisplayName>
        <AccountId>1587</AccountId>
        <AccountType/>
      </UserInfo>
      <UserInfo>
        <DisplayName>FALL Badara</DisplayName>
        <AccountId>338</AccountId>
        <AccountType/>
      </UserInfo>
      <UserInfo>
        <DisplayName>GROCCIA Corantine</DisplayName>
        <AccountId>15</AccountId>
        <AccountType/>
      </UserInfo>
      <UserInfo>
        <DisplayName>Eduardo Roberto ARROYO LIMA</DisplayName>
        <AccountId>12</AccountId>
        <AccountType/>
      </UserInfo>
      <UserInfo>
        <DisplayName>LODEIRO Laura</DisplayName>
        <AccountId>1271</AccountId>
        <AccountType/>
      </UserInfo>
      <UserInfo>
        <DisplayName>KUNDT Ramona</DisplayName>
        <AccountId>1307</AccountId>
        <AccountType/>
      </UserInfo>
      <UserInfo>
        <DisplayName>NAHLA Lobna</DisplayName>
        <AccountId>996</AccountId>
        <AccountType/>
      </UserInfo>
      <UserInfo>
        <DisplayName>GEYER Léo Santo France</DisplayName>
        <AccountId>14</AccountId>
        <AccountType/>
      </UserInfo>
      <UserInfo>
        <DisplayName>DJIGO Halima Aminata Couro</DisplayName>
        <AccountId>67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5B6BC5A5A59F43994615DC58851DCF" ma:contentTypeVersion="15" ma:contentTypeDescription="Create a new document." ma:contentTypeScope="" ma:versionID="325f7ea2b35024cb16aa796d6b05c7a7">
  <xsd:schema xmlns:xsd="http://www.w3.org/2001/XMLSchema" xmlns:xs="http://www.w3.org/2001/XMLSchema" xmlns:p="http://schemas.microsoft.com/office/2006/metadata/properties" xmlns:ns2="0e613a43-3273-4ea4-8f85-41214a7a0074" xmlns:ns3="a2e0a330-1404-4e21-b7fb-0a3cdaded44d" targetNamespace="http://schemas.microsoft.com/office/2006/metadata/properties" ma:root="true" ma:fieldsID="e620f80cdfab1fff11b19c8a84a8c783" ns2:_="" ns3:_="">
    <xsd:import namespace="0e613a43-3273-4ea4-8f85-41214a7a0074"/>
    <xsd:import namespace="a2e0a330-1404-4e21-b7fb-0a3cdaded4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613a43-3273-4ea4-8f85-41214a7a00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e0a330-1404-4e21-b7fb-0a3cdaded44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fe86116-8446-4ef7-8347-0648ffa51e86}" ma:internalName="TaxCatchAll" ma:showField="CatchAllData" ma:web="a2e0a330-1404-4e21-b7fb-0a3cdaded44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7F2116-7846-4DFB-87B9-680243CF9A86}">
  <ds:schemaRefs>
    <ds:schemaRef ds:uri="http://schemas.microsoft.com/sharepoint/v3/contenttype/forms"/>
  </ds:schemaRefs>
</ds:datastoreItem>
</file>

<file path=customXml/itemProps2.xml><?xml version="1.0" encoding="utf-8"?>
<ds:datastoreItem xmlns:ds="http://schemas.openxmlformats.org/officeDocument/2006/customXml" ds:itemID="{EF05B882-3F93-48DB-A367-883DABEFC4BB}">
  <ds:schemaRefs>
    <ds:schemaRef ds:uri="http://schemas.microsoft.com/office/2006/metadata/properties"/>
    <ds:schemaRef ds:uri="http://schemas.microsoft.com/office/infopath/2007/PartnerControls"/>
    <ds:schemaRef ds:uri="a2e0a330-1404-4e21-b7fb-0a3cdaded44d"/>
    <ds:schemaRef ds:uri="0e613a43-3273-4ea4-8f85-41214a7a0074"/>
  </ds:schemaRefs>
</ds:datastoreItem>
</file>

<file path=customXml/itemProps3.xml><?xml version="1.0" encoding="utf-8"?>
<ds:datastoreItem xmlns:ds="http://schemas.openxmlformats.org/officeDocument/2006/customXml" ds:itemID="{3B1CA6EB-83E9-41EA-B94C-ECBB024A9C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13a43-3273-4ea4-8f85-41214a7a0074"/>
    <ds:schemaRef ds:uri="a2e0a330-1404-4e21-b7fb-0a3cdaded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059aa38-f392-4105-be92-628035578272}" enabled="1" method="Standard" siteId="{1588262d-23fb-43b4-bd6e-bce49c8e6186}"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1904</Words>
  <Characters>10856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DJIGO Halima Aminata Couro</dc:creator>
  <cp:keywords/>
  <dc:description/>
  <cp:lastModifiedBy>BALDE Alpha Oumar</cp:lastModifiedBy>
  <cp:revision>16</cp:revision>
  <dcterms:created xsi:type="dcterms:W3CDTF">2026-08-21T00:02:00Z</dcterms:created>
  <dcterms:modified xsi:type="dcterms:W3CDTF">2026-09-11T00:11:00Z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059aa38-f392-4105-be92-628035578272_Enabled">
    <vt:lpwstr>true</vt:lpwstr>
  </property>
  <property fmtid="{D5CDD505-2E9C-101B-9397-08002B2CF9AE}" pid="3" name="MSIP_Label_2059aa38-f392-4105-be92-628035578272_SetDate">
    <vt:lpwstr>2024-04-23T14:08:25Z</vt:lpwstr>
  </property>
  <property fmtid="{D5CDD505-2E9C-101B-9397-08002B2CF9AE}" pid="4" name="MSIP_Label_2059aa38-f392-4105-be92-628035578272_Method">
    <vt:lpwstr>Standard</vt:lpwstr>
  </property>
  <property fmtid="{D5CDD505-2E9C-101B-9397-08002B2CF9AE}" pid="5" name="MSIP_Label_2059aa38-f392-4105-be92-628035578272_Name">
    <vt:lpwstr>IOMLb0020IN123173</vt:lpwstr>
  </property>
  <property fmtid="{D5CDD505-2E9C-101B-9397-08002B2CF9AE}" pid="6" name="MSIP_Label_2059aa38-f392-4105-be92-628035578272_SiteId">
    <vt:lpwstr>1588262d-23fb-43b4-bd6e-bce49c8e6186</vt:lpwstr>
  </property>
  <property fmtid="{D5CDD505-2E9C-101B-9397-08002B2CF9AE}" pid="7" name="MSIP_Label_2059aa38-f392-4105-be92-628035578272_ActionId">
    <vt:lpwstr>77094bba-57fe-4602-8777-9c53d097a704</vt:lpwstr>
  </property>
  <property fmtid="{D5CDD505-2E9C-101B-9397-08002B2CF9AE}" pid="8" name="MSIP_Label_2059aa38-f392-4105-be92-628035578272_ContentBits">
    <vt:lpwstr>0</vt:lpwstr>
  </property>
  <property fmtid="{D5CDD505-2E9C-101B-9397-08002B2CF9AE}" pid="9" name="ContentTypeId">
    <vt:lpwstr>0x010100C35B6BC5A5A59F43994615DC58851DCF</vt:lpwstr>
  </property>
  <property fmtid="{D5CDD505-2E9C-101B-9397-08002B2CF9AE}" pid="10" name="MediaServiceImageTags">
    <vt:lpwstr/>
  </property>
  <property fmtid="{D5CDD505-2E9C-101B-9397-08002B2CF9AE}" pid="11" name="docLang">
    <vt:lpwstr>en</vt:lpwstr>
  </property>
</Properties>
</file>